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90A" w:rsidRPr="0083690A" w:rsidRDefault="0083690A" w:rsidP="0083690A">
      <w:pPr>
        <w:pStyle w:val="Titre"/>
        <w:jc w:val="center"/>
        <w:rPr>
          <w:u w:val="single"/>
        </w:rPr>
      </w:pPr>
      <w:r w:rsidRPr="0083690A">
        <w:rPr>
          <w:u w:val="single"/>
        </w:rPr>
        <w:t>PROCES VERBAL</w:t>
      </w:r>
    </w:p>
    <w:p w:rsidR="0083690A" w:rsidRPr="002E7507" w:rsidRDefault="0083690A" w:rsidP="003F2CD0">
      <w:pPr>
        <w:pStyle w:val="Sansinterligne"/>
        <w:rPr>
          <w:rFonts w:ascii="Times New Roman" w:hAnsi="Times New Roman" w:cs="Times New Roman"/>
          <w:sz w:val="8"/>
          <w:szCs w:val="8"/>
        </w:rPr>
      </w:pPr>
    </w:p>
    <w:p w:rsidR="0083690A" w:rsidRPr="0083690A" w:rsidRDefault="0083690A" w:rsidP="0083690A">
      <w:pPr>
        <w:pStyle w:val="Sansinterligne"/>
        <w:jc w:val="center"/>
        <w:rPr>
          <w:rStyle w:val="Titredulivre"/>
          <w:sz w:val="40"/>
          <w:u w:val="single"/>
        </w:rPr>
      </w:pPr>
      <w:r w:rsidRPr="0083690A">
        <w:rPr>
          <w:rStyle w:val="Titredulivre"/>
          <w:sz w:val="40"/>
          <w:u w:val="single"/>
        </w:rPr>
        <w:t xml:space="preserve">Réunion du Conseil Municipal du </w:t>
      </w:r>
      <w:r w:rsidR="00C05459">
        <w:rPr>
          <w:rStyle w:val="Titredulivre"/>
          <w:sz w:val="40"/>
          <w:u w:val="single"/>
        </w:rPr>
        <w:t>24 mai</w:t>
      </w:r>
      <w:r w:rsidR="0050324A">
        <w:rPr>
          <w:rStyle w:val="Titredulivre"/>
          <w:sz w:val="40"/>
          <w:u w:val="single"/>
        </w:rPr>
        <w:t xml:space="preserve"> 201</w:t>
      </w:r>
      <w:r w:rsidR="0039579E">
        <w:rPr>
          <w:rStyle w:val="Titredulivre"/>
          <w:sz w:val="40"/>
          <w:u w:val="single"/>
        </w:rPr>
        <w:t>8</w:t>
      </w:r>
    </w:p>
    <w:p w:rsidR="0083690A" w:rsidRPr="002E7507" w:rsidRDefault="0083690A" w:rsidP="003F2CD0">
      <w:pPr>
        <w:pStyle w:val="Sansinterligne"/>
        <w:rPr>
          <w:rFonts w:ascii="Times New Roman" w:hAnsi="Times New Roman" w:cs="Times New Roman"/>
          <w:sz w:val="8"/>
          <w:szCs w:val="8"/>
        </w:rPr>
      </w:pPr>
    </w:p>
    <w:p w:rsidR="003F2CD0" w:rsidRPr="004C4B90" w:rsidRDefault="003F2CD0" w:rsidP="003F2CD0">
      <w:pPr>
        <w:pStyle w:val="Sansinterligne"/>
        <w:rPr>
          <w:rFonts w:ascii="Times New Roman" w:hAnsi="Times New Roman" w:cs="Times New Roman"/>
          <w:b/>
          <w:sz w:val="24"/>
          <w:szCs w:val="24"/>
          <w:u w:val="single"/>
        </w:rPr>
      </w:pPr>
      <w:r w:rsidRPr="004C4B90">
        <w:rPr>
          <w:rFonts w:ascii="Times New Roman" w:hAnsi="Times New Roman" w:cs="Times New Roman"/>
          <w:b/>
          <w:sz w:val="24"/>
          <w:szCs w:val="24"/>
          <w:u w:val="single"/>
        </w:rPr>
        <w:t xml:space="preserve">Présents : </w:t>
      </w:r>
    </w:p>
    <w:p w:rsidR="003F2CD0" w:rsidRPr="004C4B90" w:rsidRDefault="00611AC9" w:rsidP="003F2CD0">
      <w:pPr>
        <w:pStyle w:val="Sansinterligne"/>
        <w:rPr>
          <w:rFonts w:ascii="Times New Roman" w:hAnsi="Times New Roman" w:cs="Times New Roman"/>
          <w:sz w:val="24"/>
          <w:szCs w:val="24"/>
        </w:rPr>
      </w:pPr>
      <w:r w:rsidRPr="004C4B90">
        <w:rPr>
          <w:rFonts w:ascii="Times New Roman" w:hAnsi="Times New Roman" w:cs="Times New Roman"/>
          <w:sz w:val="24"/>
          <w:szCs w:val="24"/>
        </w:rPr>
        <w:t>GEFFROY Mathieu</w:t>
      </w:r>
      <w:r w:rsidR="00F77F29" w:rsidRPr="004C4B90">
        <w:rPr>
          <w:rFonts w:ascii="Times New Roman" w:hAnsi="Times New Roman" w:cs="Times New Roman"/>
          <w:sz w:val="24"/>
          <w:szCs w:val="24"/>
        </w:rPr>
        <w:t xml:space="preserve">, </w:t>
      </w:r>
      <w:r w:rsidR="00473514" w:rsidRPr="004C4B90">
        <w:rPr>
          <w:rFonts w:ascii="Times New Roman" w:hAnsi="Times New Roman" w:cs="Times New Roman"/>
          <w:sz w:val="24"/>
          <w:szCs w:val="24"/>
        </w:rPr>
        <w:t xml:space="preserve">LE CAM Hervé, </w:t>
      </w:r>
      <w:r w:rsidR="003F2CD0" w:rsidRPr="004C4B90">
        <w:rPr>
          <w:rFonts w:ascii="Times New Roman" w:hAnsi="Times New Roman" w:cs="Times New Roman"/>
          <w:sz w:val="24"/>
          <w:szCs w:val="24"/>
        </w:rPr>
        <w:t xml:space="preserve">COURTOIS Jean-Yves, </w:t>
      </w:r>
      <w:r w:rsidRPr="004C4B90">
        <w:rPr>
          <w:rFonts w:ascii="Times New Roman" w:hAnsi="Times New Roman" w:cs="Times New Roman"/>
          <w:sz w:val="24"/>
          <w:szCs w:val="24"/>
        </w:rPr>
        <w:t xml:space="preserve">GESTIN Joseph, </w:t>
      </w:r>
      <w:r w:rsidR="00EA1A9B" w:rsidRPr="004C4B90">
        <w:rPr>
          <w:rFonts w:ascii="Times New Roman" w:hAnsi="Times New Roman" w:cs="Times New Roman"/>
          <w:sz w:val="24"/>
          <w:szCs w:val="24"/>
        </w:rPr>
        <w:t xml:space="preserve">LE CAM Georges, </w:t>
      </w:r>
      <w:r w:rsidR="003F2CD0" w:rsidRPr="004C4B90">
        <w:rPr>
          <w:rFonts w:ascii="Times New Roman" w:hAnsi="Times New Roman" w:cs="Times New Roman"/>
          <w:sz w:val="24"/>
          <w:szCs w:val="24"/>
        </w:rPr>
        <w:t xml:space="preserve">PAMPANAY Fabienne, </w:t>
      </w:r>
      <w:r w:rsidR="0039579E" w:rsidRPr="004C4B90">
        <w:rPr>
          <w:rFonts w:ascii="Times New Roman" w:hAnsi="Times New Roman" w:cs="Times New Roman"/>
          <w:sz w:val="24"/>
          <w:szCs w:val="24"/>
        </w:rPr>
        <w:t>LE LOU</w:t>
      </w:r>
      <w:r w:rsidR="00C05459">
        <w:rPr>
          <w:rFonts w:ascii="Times New Roman" w:hAnsi="Times New Roman" w:cs="Times New Roman"/>
          <w:sz w:val="24"/>
          <w:szCs w:val="24"/>
        </w:rPr>
        <w:t xml:space="preserve">ARN Serge,  QUENDERFF Jean-Luc, </w:t>
      </w:r>
      <w:r w:rsidR="00E7474D" w:rsidRPr="004C4B90">
        <w:rPr>
          <w:rFonts w:ascii="Times New Roman" w:hAnsi="Times New Roman" w:cs="Times New Roman"/>
          <w:sz w:val="24"/>
          <w:szCs w:val="24"/>
        </w:rPr>
        <w:t>LE PRÉ René</w:t>
      </w:r>
      <w:r w:rsidR="00066428" w:rsidRPr="004C4B90">
        <w:rPr>
          <w:rFonts w:ascii="Times New Roman" w:hAnsi="Times New Roman" w:cs="Times New Roman"/>
          <w:sz w:val="24"/>
          <w:szCs w:val="24"/>
        </w:rPr>
        <w:t>, SAVÉAN Bernard</w:t>
      </w:r>
      <w:r w:rsidR="0050324A" w:rsidRPr="004C4B90">
        <w:rPr>
          <w:rFonts w:ascii="Times New Roman" w:hAnsi="Times New Roman" w:cs="Times New Roman"/>
          <w:sz w:val="24"/>
          <w:szCs w:val="24"/>
        </w:rPr>
        <w:t xml:space="preserve">, </w:t>
      </w:r>
      <w:r w:rsidR="00C05459" w:rsidRPr="004C4B90">
        <w:rPr>
          <w:rFonts w:ascii="Times New Roman" w:hAnsi="Times New Roman" w:cs="Times New Roman"/>
          <w:sz w:val="24"/>
          <w:szCs w:val="24"/>
        </w:rPr>
        <w:t xml:space="preserve">PINSON </w:t>
      </w:r>
      <w:proofErr w:type="spellStart"/>
      <w:r w:rsidR="00C05459" w:rsidRPr="004C4B90">
        <w:rPr>
          <w:rFonts w:ascii="Times New Roman" w:hAnsi="Times New Roman" w:cs="Times New Roman"/>
          <w:sz w:val="24"/>
          <w:szCs w:val="24"/>
        </w:rPr>
        <w:t>Zofia</w:t>
      </w:r>
      <w:proofErr w:type="spellEnd"/>
      <w:r w:rsidR="00066428" w:rsidRPr="004C4B90">
        <w:rPr>
          <w:rFonts w:ascii="Times New Roman" w:hAnsi="Times New Roman" w:cs="Times New Roman"/>
          <w:sz w:val="24"/>
          <w:szCs w:val="24"/>
        </w:rPr>
        <w:t>.</w:t>
      </w:r>
    </w:p>
    <w:p w:rsidR="00C05459" w:rsidRPr="004C4B90" w:rsidRDefault="004A4735" w:rsidP="003F2CD0">
      <w:pPr>
        <w:pStyle w:val="Sansinterligne"/>
        <w:rPr>
          <w:rFonts w:ascii="Times New Roman" w:hAnsi="Times New Roman" w:cs="Times New Roman"/>
          <w:sz w:val="24"/>
          <w:szCs w:val="24"/>
        </w:rPr>
      </w:pPr>
      <w:r w:rsidRPr="004C4B90">
        <w:rPr>
          <w:rFonts w:ascii="Times New Roman" w:hAnsi="Times New Roman" w:cs="Times New Roman"/>
          <w:b/>
          <w:sz w:val="24"/>
          <w:szCs w:val="24"/>
          <w:u w:val="single"/>
        </w:rPr>
        <w:t>Absent</w:t>
      </w:r>
      <w:r w:rsidR="00C05459">
        <w:rPr>
          <w:rFonts w:ascii="Times New Roman" w:hAnsi="Times New Roman" w:cs="Times New Roman"/>
          <w:b/>
          <w:sz w:val="24"/>
          <w:szCs w:val="24"/>
          <w:u w:val="single"/>
        </w:rPr>
        <w:t>s</w:t>
      </w:r>
      <w:r w:rsidRPr="004C4B90">
        <w:rPr>
          <w:rFonts w:ascii="Times New Roman" w:hAnsi="Times New Roman" w:cs="Times New Roman"/>
          <w:b/>
          <w:sz w:val="24"/>
          <w:szCs w:val="24"/>
          <w:u w:val="single"/>
        </w:rPr>
        <w:t xml:space="preserve"> excusé</w:t>
      </w:r>
      <w:r w:rsidR="00C05459">
        <w:rPr>
          <w:rFonts w:ascii="Times New Roman" w:hAnsi="Times New Roman" w:cs="Times New Roman"/>
          <w:b/>
          <w:sz w:val="24"/>
          <w:szCs w:val="24"/>
          <w:u w:val="single"/>
        </w:rPr>
        <w:t>s</w:t>
      </w:r>
      <w:r w:rsidRPr="004C4B90">
        <w:rPr>
          <w:rFonts w:ascii="Times New Roman" w:hAnsi="Times New Roman" w:cs="Times New Roman"/>
          <w:b/>
          <w:sz w:val="24"/>
          <w:szCs w:val="24"/>
          <w:u w:val="single"/>
        </w:rPr>
        <w:t> :</w:t>
      </w:r>
      <w:r w:rsidR="00EA1A9B" w:rsidRPr="004C4B90">
        <w:rPr>
          <w:rFonts w:ascii="Times New Roman" w:hAnsi="Times New Roman" w:cs="Times New Roman"/>
          <w:sz w:val="24"/>
          <w:szCs w:val="24"/>
        </w:rPr>
        <w:t xml:space="preserve"> </w:t>
      </w:r>
      <w:r w:rsidR="00C05459" w:rsidRPr="004C4B90">
        <w:rPr>
          <w:rFonts w:ascii="Times New Roman" w:hAnsi="Times New Roman" w:cs="Times New Roman"/>
          <w:sz w:val="24"/>
          <w:szCs w:val="24"/>
        </w:rPr>
        <w:t>GAUTIER Anne</w:t>
      </w:r>
      <w:r w:rsidR="00C05459">
        <w:rPr>
          <w:rFonts w:ascii="Times New Roman" w:hAnsi="Times New Roman" w:cs="Times New Roman"/>
          <w:sz w:val="24"/>
          <w:szCs w:val="24"/>
        </w:rPr>
        <w:t xml:space="preserve">, </w:t>
      </w:r>
      <w:r w:rsidR="00C05459" w:rsidRPr="004C4B90">
        <w:rPr>
          <w:rFonts w:ascii="Times New Roman" w:hAnsi="Times New Roman" w:cs="Times New Roman"/>
          <w:sz w:val="24"/>
          <w:szCs w:val="24"/>
        </w:rPr>
        <w:t xml:space="preserve"> STEUNOU Sylvie </w:t>
      </w:r>
      <w:r w:rsidR="00EA1A9B" w:rsidRPr="004C4B90">
        <w:rPr>
          <w:rFonts w:ascii="Times New Roman" w:hAnsi="Times New Roman" w:cs="Times New Roman"/>
          <w:sz w:val="24"/>
          <w:szCs w:val="24"/>
        </w:rPr>
        <w:t>(</w:t>
      </w:r>
      <w:r w:rsidR="0050324A" w:rsidRPr="004C4B90">
        <w:rPr>
          <w:rFonts w:ascii="Times New Roman" w:hAnsi="Times New Roman" w:cs="Times New Roman"/>
          <w:sz w:val="24"/>
          <w:szCs w:val="24"/>
        </w:rPr>
        <w:t xml:space="preserve">donne pouvoir à </w:t>
      </w:r>
      <w:r w:rsidR="00C05459">
        <w:rPr>
          <w:rFonts w:ascii="Times New Roman" w:hAnsi="Times New Roman" w:cs="Times New Roman"/>
          <w:sz w:val="24"/>
          <w:szCs w:val="24"/>
        </w:rPr>
        <w:t>PAMPANAY Fabienne</w:t>
      </w:r>
      <w:r w:rsidR="0050324A" w:rsidRPr="004C4B90">
        <w:rPr>
          <w:rFonts w:ascii="Times New Roman" w:hAnsi="Times New Roman" w:cs="Times New Roman"/>
          <w:sz w:val="24"/>
          <w:szCs w:val="24"/>
        </w:rPr>
        <w:t xml:space="preserve">), </w:t>
      </w:r>
      <w:r w:rsidR="00C05459" w:rsidRPr="004C4B90">
        <w:rPr>
          <w:rFonts w:ascii="Times New Roman" w:hAnsi="Times New Roman" w:cs="Times New Roman"/>
          <w:sz w:val="24"/>
          <w:szCs w:val="24"/>
        </w:rPr>
        <w:t>AKALP Jacqueline</w:t>
      </w:r>
      <w:r w:rsidR="00C05459">
        <w:rPr>
          <w:rFonts w:ascii="Times New Roman" w:hAnsi="Times New Roman" w:cs="Times New Roman"/>
          <w:sz w:val="24"/>
          <w:szCs w:val="24"/>
        </w:rPr>
        <w:t xml:space="preserve"> (donne pouvoir à GAUTIER Anne).</w:t>
      </w:r>
    </w:p>
    <w:p w:rsidR="008E2009" w:rsidRPr="00951D3F" w:rsidRDefault="003F2CD0" w:rsidP="003F2CD0">
      <w:pPr>
        <w:pStyle w:val="Sansinterligne"/>
        <w:rPr>
          <w:rFonts w:ascii="Times New Roman" w:hAnsi="Times New Roman" w:cs="Times New Roman"/>
          <w:sz w:val="24"/>
          <w:szCs w:val="24"/>
        </w:rPr>
      </w:pPr>
      <w:r w:rsidRPr="004C4B90">
        <w:rPr>
          <w:rFonts w:ascii="Times New Roman" w:hAnsi="Times New Roman" w:cs="Times New Roman"/>
          <w:b/>
          <w:sz w:val="24"/>
          <w:szCs w:val="24"/>
          <w:u w:val="single"/>
        </w:rPr>
        <w:t>Secrétaire de séance :</w:t>
      </w:r>
      <w:r w:rsidR="00951D3F">
        <w:rPr>
          <w:rFonts w:ascii="Times New Roman" w:hAnsi="Times New Roman" w:cs="Times New Roman"/>
          <w:sz w:val="24"/>
          <w:szCs w:val="24"/>
        </w:rPr>
        <w:t xml:space="preserve"> </w:t>
      </w:r>
      <w:r w:rsidR="00CA239E">
        <w:rPr>
          <w:rFonts w:ascii="Times New Roman" w:hAnsi="Times New Roman" w:cs="Times New Roman"/>
          <w:sz w:val="24"/>
          <w:szCs w:val="24"/>
        </w:rPr>
        <w:t>COURTOIS Jean-Yves</w:t>
      </w:r>
    </w:p>
    <w:p w:rsidR="0039579E" w:rsidRPr="004C4B90" w:rsidRDefault="00F247A8" w:rsidP="0039579E">
      <w:pPr>
        <w:pStyle w:val="Titre2"/>
        <w:rPr>
          <w:rStyle w:val="Emphaseintense"/>
          <w:sz w:val="24"/>
          <w:szCs w:val="24"/>
        </w:rPr>
      </w:pPr>
      <w:r>
        <w:rPr>
          <w:rStyle w:val="Emphaseintense"/>
          <w:sz w:val="24"/>
          <w:szCs w:val="24"/>
        </w:rPr>
        <w:t>Acquisitions de terrains</w:t>
      </w:r>
    </w:p>
    <w:p w:rsidR="00F247A8" w:rsidRPr="00E94571" w:rsidRDefault="00F247A8" w:rsidP="00F247A8">
      <w:pPr>
        <w:pStyle w:val="Sansinterligne"/>
        <w:jc w:val="both"/>
        <w:rPr>
          <w:rFonts w:ascii="Times New Roman" w:hAnsi="Times New Roman" w:cs="Times New Roman"/>
          <w:sz w:val="24"/>
          <w:szCs w:val="24"/>
          <w:u w:val="single"/>
        </w:rPr>
      </w:pPr>
      <w:r w:rsidRPr="00E94571">
        <w:rPr>
          <w:rFonts w:ascii="Times New Roman" w:hAnsi="Times New Roman" w:cs="Times New Roman"/>
          <w:sz w:val="24"/>
          <w:szCs w:val="24"/>
          <w:u w:val="single"/>
        </w:rPr>
        <w:t xml:space="preserve">Le </w:t>
      </w:r>
      <w:proofErr w:type="spellStart"/>
      <w:r w:rsidRPr="00E94571">
        <w:rPr>
          <w:rFonts w:ascii="Times New Roman" w:hAnsi="Times New Roman" w:cs="Times New Roman"/>
          <w:sz w:val="24"/>
          <w:szCs w:val="24"/>
          <w:u w:val="single"/>
        </w:rPr>
        <w:t>Guiaudet</w:t>
      </w:r>
      <w:proofErr w:type="spellEnd"/>
    </w:p>
    <w:p w:rsidR="00F247A8" w:rsidRDefault="00F247A8" w:rsidP="00F247A8">
      <w:pPr>
        <w:pStyle w:val="Sansinterligne"/>
        <w:jc w:val="both"/>
        <w:rPr>
          <w:rFonts w:ascii="Times New Roman" w:hAnsi="Times New Roman" w:cs="Times New Roman"/>
          <w:sz w:val="24"/>
          <w:szCs w:val="24"/>
        </w:rPr>
      </w:pPr>
      <w:r>
        <w:rPr>
          <w:rFonts w:ascii="Times New Roman" w:hAnsi="Times New Roman" w:cs="Times New Roman"/>
          <w:sz w:val="24"/>
          <w:szCs w:val="24"/>
        </w:rPr>
        <w:t>Monsieur le Maire annonce qu’il a été informé de la v</w:t>
      </w:r>
      <w:r w:rsidRPr="00F247A8">
        <w:rPr>
          <w:rFonts w:ascii="Times New Roman" w:hAnsi="Times New Roman" w:cs="Times New Roman"/>
          <w:sz w:val="24"/>
          <w:szCs w:val="24"/>
        </w:rPr>
        <w:t>ente par l’indivision représentée par M. Michel DEVALLAN des parcelles cadastrées section C N° 241 et 1367.</w:t>
      </w:r>
      <w:r>
        <w:rPr>
          <w:rFonts w:ascii="Times New Roman" w:hAnsi="Times New Roman" w:cs="Times New Roman"/>
          <w:sz w:val="24"/>
          <w:szCs w:val="24"/>
        </w:rPr>
        <w:t xml:space="preserve"> </w:t>
      </w:r>
      <w:r w:rsidRPr="00F247A8">
        <w:rPr>
          <w:rFonts w:ascii="Times New Roman" w:hAnsi="Times New Roman" w:cs="Times New Roman"/>
          <w:sz w:val="24"/>
          <w:szCs w:val="24"/>
        </w:rPr>
        <w:t>L’acquisition de cette parcelle permettrait d’élargir le passage sur la route communale.</w:t>
      </w:r>
      <w:r>
        <w:rPr>
          <w:rFonts w:ascii="Times New Roman" w:hAnsi="Times New Roman" w:cs="Times New Roman"/>
          <w:sz w:val="24"/>
          <w:szCs w:val="24"/>
        </w:rPr>
        <w:t xml:space="preserve"> Le p</w:t>
      </w:r>
      <w:r w:rsidRPr="00F247A8">
        <w:rPr>
          <w:rFonts w:ascii="Times New Roman" w:hAnsi="Times New Roman" w:cs="Times New Roman"/>
          <w:sz w:val="24"/>
          <w:szCs w:val="24"/>
        </w:rPr>
        <w:t xml:space="preserve">rix de vente proposé </w:t>
      </w:r>
      <w:r>
        <w:rPr>
          <w:rFonts w:ascii="Times New Roman" w:hAnsi="Times New Roman" w:cs="Times New Roman"/>
          <w:sz w:val="24"/>
          <w:szCs w:val="24"/>
        </w:rPr>
        <w:t>est de 1 5</w:t>
      </w:r>
      <w:r w:rsidRPr="00F247A8">
        <w:rPr>
          <w:rFonts w:ascii="Times New Roman" w:hAnsi="Times New Roman" w:cs="Times New Roman"/>
          <w:sz w:val="24"/>
          <w:szCs w:val="24"/>
        </w:rPr>
        <w:t>00 €</w:t>
      </w:r>
      <w:r>
        <w:rPr>
          <w:rFonts w:ascii="Times New Roman" w:hAnsi="Times New Roman" w:cs="Times New Roman"/>
          <w:sz w:val="24"/>
          <w:szCs w:val="24"/>
        </w:rPr>
        <w:t>. Après délibération, Le Conseil Municipal</w:t>
      </w:r>
      <w:r w:rsidR="00E94571">
        <w:rPr>
          <w:rFonts w:ascii="Times New Roman" w:hAnsi="Times New Roman" w:cs="Times New Roman"/>
          <w:sz w:val="24"/>
          <w:szCs w:val="24"/>
        </w:rPr>
        <w:t>, à l’unanimité,</w:t>
      </w:r>
      <w:r>
        <w:rPr>
          <w:rFonts w:ascii="Times New Roman" w:hAnsi="Times New Roman" w:cs="Times New Roman"/>
          <w:sz w:val="24"/>
          <w:szCs w:val="24"/>
        </w:rPr>
        <w:t xml:space="preserve"> valide cette proposition.</w:t>
      </w:r>
    </w:p>
    <w:p w:rsidR="00E94571" w:rsidRPr="00E94571" w:rsidRDefault="00E94571" w:rsidP="00E94571">
      <w:pPr>
        <w:pStyle w:val="Sansinterligne"/>
        <w:jc w:val="both"/>
        <w:rPr>
          <w:rFonts w:ascii="Times New Roman" w:hAnsi="Times New Roman" w:cs="Times New Roman"/>
          <w:sz w:val="24"/>
          <w:szCs w:val="24"/>
          <w:u w:val="single"/>
        </w:rPr>
      </w:pPr>
      <w:r w:rsidRPr="00E94571">
        <w:rPr>
          <w:rFonts w:ascii="Times New Roman" w:hAnsi="Times New Roman" w:cs="Times New Roman"/>
          <w:sz w:val="24"/>
          <w:szCs w:val="24"/>
          <w:u w:val="single"/>
        </w:rPr>
        <w:t>Rue de la Vallée</w:t>
      </w:r>
    </w:p>
    <w:p w:rsidR="00E94571" w:rsidRDefault="00E94571" w:rsidP="00E94571">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Monsieur le Maire informe l’assemblée de la </w:t>
      </w:r>
      <w:r w:rsidR="007E56BB">
        <w:rPr>
          <w:rFonts w:ascii="Times New Roman" w:hAnsi="Times New Roman" w:cs="Times New Roman"/>
          <w:sz w:val="24"/>
          <w:szCs w:val="24"/>
        </w:rPr>
        <w:t>conclusion</w:t>
      </w:r>
      <w:r>
        <w:rPr>
          <w:rFonts w:ascii="Times New Roman" w:hAnsi="Times New Roman" w:cs="Times New Roman"/>
          <w:sz w:val="24"/>
          <w:szCs w:val="24"/>
        </w:rPr>
        <w:t xml:space="preserve"> de v</w:t>
      </w:r>
      <w:r w:rsidRPr="00E94571">
        <w:rPr>
          <w:rFonts w:ascii="Times New Roman" w:hAnsi="Times New Roman" w:cs="Times New Roman"/>
          <w:sz w:val="24"/>
          <w:szCs w:val="24"/>
        </w:rPr>
        <w:t>ente par Mme Yvette LE ROUX de parcelles contigües à l’agrandissement du cimetière.</w:t>
      </w:r>
      <w:r>
        <w:rPr>
          <w:rFonts w:ascii="Times New Roman" w:hAnsi="Times New Roman" w:cs="Times New Roman"/>
          <w:sz w:val="24"/>
          <w:szCs w:val="24"/>
        </w:rPr>
        <w:t xml:space="preserve"> </w:t>
      </w:r>
      <w:r w:rsidRPr="00E94571">
        <w:rPr>
          <w:rFonts w:ascii="Times New Roman" w:hAnsi="Times New Roman" w:cs="Times New Roman"/>
          <w:sz w:val="24"/>
          <w:szCs w:val="24"/>
        </w:rPr>
        <w:t>Il s’agit de 3 parcelles récemment cadastrées : AB 221 (32 ca), 223 (13 ca) et 225 (1 ca).</w:t>
      </w:r>
      <w:r>
        <w:rPr>
          <w:rFonts w:ascii="Times New Roman" w:hAnsi="Times New Roman" w:cs="Times New Roman"/>
          <w:sz w:val="24"/>
          <w:szCs w:val="24"/>
        </w:rPr>
        <w:t xml:space="preserve"> </w:t>
      </w:r>
      <w:r w:rsidRPr="00E94571">
        <w:rPr>
          <w:rFonts w:ascii="Times New Roman" w:hAnsi="Times New Roman" w:cs="Times New Roman"/>
          <w:sz w:val="24"/>
          <w:szCs w:val="24"/>
        </w:rPr>
        <w:t xml:space="preserve">Le total à acquérir est de 46 ca. Mme LE ROUX avait fait savoir qu’elle était vendeur au tarif de </w:t>
      </w:r>
      <w:r>
        <w:rPr>
          <w:rFonts w:ascii="Times New Roman" w:hAnsi="Times New Roman" w:cs="Times New Roman"/>
          <w:sz w:val="24"/>
          <w:szCs w:val="24"/>
        </w:rPr>
        <w:t>5</w:t>
      </w:r>
      <w:r w:rsidRPr="00E94571">
        <w:rPr>
          <w:rFonts w:ascii="Times New Roman" w:hAnsi="Times New Roman" w:cs="Times New Roman"/>
          <w:sz w:val="24"/>
          <w:szCs w:val="24"/>
        </w:rPr>
        <w:t xml:space="preserve"> € / m², portant le total de cette acquisition à </w:t>
      </w:r>
      <w:r>
        <w:rPr>
          <w:rFonts w:ascii="Times New Roman" w:hAnsi="Times New Roman" w:cs="Times New Roman"/>
          <w:sz w:val="24"/>
          <w:szCs w:val="24"/>
        </w:rPr>
        <w:t>230</w:t>
      </w:r>
      <w:r w:rsidRPr="00E94571">
        <w:rPr>
          <w:rFonts w:ascii="Times New Roman" w:hAnsi="Times New Roman" w:cs="Times New Roman"/>
          <w:sz w:val="24"/>
          <w:szCs w:val="24"/>
        </w:rPr>
        <w:t xml:space="preserve"> €.</w:t>
      </w:r>
      <w:r>
        <w:rPr>
          <w:rFonts w:ascii="Times New Roman" w:hAnsi="Times New Roman" w:cs="Times New Roman"/>
          <w:sz w:val="24"/>
          <w:szCs w:val="24"/>
        </w:rPr>
        <w:t xml:space="preserve"> </w:t>
      </w:r>
      <w:r w:rsidR="007E56BB">
        <w:rPr>
          <w:rFonts w:ascii="Times New Roman" w:hAnsi="Times New Roman" w:cs="Times New Roman"/>
          <w:sz w:val="24"/>
          <w:szCs w:val="24"/>
        </w:rPr>
        <w:t xml:space="preserve">Le Conseil Municipal avait déjà délibéré sur le principe de cette vente et accepté le prix de vente. Il s’agit donc de préciser les modalités de la vente. </w:t>
      </w:r>
      <w:r>
        <w:rPr>
          <w:rFonts w:ascii="Times New Roman" w:hAnsi="Times New Roman" w:cs="Times New Roman"/>
          <w:sz w:val="24"/>
          <w:szCs w:val="24"/>
        </w:rPr>
        <w:t xml:space="preserve">Après délibération, le Conseil Municipal, </w:t>
      </w:r>
      <w:r w:rsidR="00E16176">
        <w:rPr>
          <w:rFonts w:ascii="Times New Roman" w:hAnsi="Times New Roman" w:cs="Times New Roman"/>
          <w:sz w:val="24"/>
          <w:szCs w:val="24"/>
        </w:rPr>
        <w:t>à l’unanimité,</w:t>
      </w:r>
      <w:r>
        <w:rPr>
          <w:rFonts w:ascii="Times New Roman" w:hAnsi="Times New Roman" w:cs="Times New Roman"/>
          <w:sz w:val="24"/>
          <w:szCs w:val="24"/>
        </w:rPr>
        <w:t xml:space="preserve"> valide cette proposition.</w:t>
      </w:r>
    </w:p>
    <w:p w:rsidR="00E94571" w:rsidRPr="00E16176" w:rsidRDefault="00E94571" w:rsidP="00E94571">
      <w:pPr>
        <w:pStyle w:val="Sansinterligne"/>
        <w:jc w:val="both"/>
        <w:rPr>
          <w:rFonts w:ascii="Times New Roman" w:hAnsi="Times New Roman" w:cs="Times New Roman"/>
          <w:sz w:val="24"/>
          <w:szCs w:val="24"/>
          <w:u w:val="single"/>
        </w:rPr>
      </w:pPr>
      <w:r w:rsidRPr="00E16176">
        <w:rPr>
          <w:rFonts w:ascii="Times New Roman" w:hAnsi="Times New Roman" w:cs="Times New Roman"/>
          <w:sz w:val="24"/>
          <w:szCs w:val="24"/>
          <w:u w:val="single"/>
        </w:rPr>
        <w:t xml:space="preserve">Rue de </w:t>
      </w:r>
      <w:proofErr w:type="spellStart"/>
      <w:r w:rsidRPr="00E16176">
        <w:rPr>
          <w:rFonts w:ascii="Times New Roman" w:hAnsi="Times New Roman" w:cs="Times New Roman"/>
          <w:sz w:val="24"/>
          <w:szCs w:val="24"/>
          <w:u w:val="single"/>
        </w:rPr>
        <w:t>Kerne</w:t>
      </w:r>
      <w:proofErr w:type="spellEnd"/>
      <w:r w:rsidRPr="00E16176">
        <w:rPr>
          <w:rFonts w:ascii="Times New Roman" w:hAnsi="Times New Roman" w:cs="Times New Roman"/>
          <w:sz w:val="24"/>
          <w:szCs w:val="24"/>
          <w:u w:val="single"/>
        </w:rPr>
        <w:t xml:space="preserve"> </w:t>
      </w:r>
      <w:proofErr w:type="spellStart"/>
      <w:r w:rsidRPr="00E16176">
        <w:rPr>
          <w:rFonts w:ascii="Times New Roman" w:hAnsi="Times New Roman" w:cs="Times New Roman"/>
          <w:sz w:val="24"/>
          <w:szCs w:val="24"/>
          <w:u w:val="single"/>
        </w:rPr>
        <w:t>Uhel</w:t>
      </w:r>
      <w:proofErr w:type="spellEnd"/>
    </w:p>
    <w:p w:rsidR="00E94571" w:rsidRDefault="00E94571" w:rsidP="00E94571">
      <w:pPr>
        <w:pStyle w:val="Sansinterligne"/>
        <w:jc w:val="both"/>
        <w:rPr>
          <w:rFonts w:ascii="Times New Roman" w:hAnsi="Times New Roman" w:cs="Times New Roman"/>
          <w:sz w:val="24"/>
          <w:szCs w:val="24"/>
        </w:rPr>
      </w:pPr>
      <w:r>
        <w:rPr>
          <w:rFonts w:ascii="Times New Roman" w:hAnsi="Times New Roman" w:cs="Times New Roman"/>
          <w:sz w:val="24"/>
          <w:szCs w:val="24"/>
        </w:rPr>
        <w:t>Monsieur le Maire annonce qu’il a été contacté au sujet de la v</w:t>
      </w:r>
      <w:r w:rsidRPr="00E94571">
        <w:rPr>
          <w:rFonts w:ascii="Times New Roman" w:hAnsi="Times New Roman" w:cs="Times New Roman"/>
          <w:sz w:val="24"/>
          <w:szCs w:val="24"/>
        </w:rPr>
        <w:t>ente par M. et Mme WARREN d’un garage désaffecté, cadastré, section AB n°121 pour 213 m² (surface couverte d’environ 130 m²).</w:t>
      </w:r>
      <w:r>
        <w:rPr>
          <w:rFonts w:ascii="Times New Roman" w:hAnsi="Times New Roman" w:cs="Times New Roman"/>
          <w:sz w:val="24"/>
          <w:szCs w:val="24"/>
        </w:rPr>
        <w:t xml:space="preserve"> </w:t>
      </w:r>
      <w:r w:rsidRPr="00E94571">
        <w:rPr>
          <w:rFonts w:ascii="Times New Roman" w:hAnsi="Times New Roman" w:cs="Times New Roman"/>
          <w:sz w:val="24"/>
          <w:szCs w:val="24"/>
        </w:rPr>
        <w:t>Cet achat permettrait de disposer au bourg d’un stockage pour la voiture, la tondeuse, les barrières… du service technique. Cela laisse également une possibilité éventuelle de réserve pour l’épicerie.</w:t>
      </w:r>
      <w:r>
        <w:rPr>
          <w:rFonts w:ascii="Times New Roman" w:hAnsi="Times New Roman" w:cs="Times New Roman"/>
          <w:sz w:val="24"/>
          <w:szCs w:val="24"/>
        </w:rPr>
        <w:t xml:space="preserve"> </w:t>
      </w:r>
      <w:r w:rsidRPr="00E94571">
        <w:rPr>
          <w:rFonts w:ascii="Times New Roman" w:hAnsi="Times New Roman" w:cs="Times New Roman"/>
          <w:sz w:val="24"/>
          <w:szCs w:val="24"/>
        </w:rPr>
        <w:t>Les vendeurs proposent le local et le terrain à 5 000 €.</w:t>
      </w:r>
      <w:r>
        <w:rPr>
          <w:rFonts w:ascii="Times New Roman" w:hAnsi="Times New Roman" w:cs="Times New Roman"/>
          <w:sz w:val="24"/>
          <w:szCs w:val="24"/>
        </w:rPr>
        <w:t xml:space="preserve"> Monsieur le Maire précise que de nombreux travaux (notamment de toiture), sont nécessaires à la réhabilitation de ce local. Après délibération, le Conseil Municipal</w:t>
      </w:r>
      <w:r w:rsidR="00E16176">
        <w:rPr>
          <w:rFonts w:ascii="Times New Roman" w:hAnsi="Times New Roman" w:cs="Times New Roman"/>
          <w:sz w:val="24"/>
          <w:szCs w:val="24"/>
        </w:rPr>
        <w:t>, à l’unanimité</w:t>
      </w:r>
      <w:r>
        <w:rPr>
          <w:rFonts w:ascii="Times New Roman" w:hAnsi="Times New Roman" w:cs="Times New Roman"/>
          <w:sz w:val="24"/>
          <w:szCs w:val="24"/>
        </w:rPr>
        <w:t xml:space="preserve"> propose </w:t>
      </w:r>
      <w:r w:rsidR="007E56BB">
        <w:rPr>
          <w:rFonts w:ascii="Times New Roman" w:hAnsi="Times New Roman" w:cs="Times New Roman"/>
          <w:sz w:val="24"/>
          <w:szCs w:val="24"/>
        </w:rPr>
        <w:t>d’acquérir ce bien pour la somme de</w:t>
      </w:r>
      <w:r w:rsidRPr="00E94571">
        <w:rPr>
          <w:rFonts w:ascii="Times New Roman" w:hAnsi="Times New Roman" w:cs="Times New Roman"/>
          <w:sz w:val="24"/>
          <w:szCs w:val="24"/>
        </w:rPr>
        <w:t xml:space="preserve"> 1 500 €.</w:t>
      </w:r>
    </w:p>
    <w:p w:rsidR="00E16176" w:rsidRPr="00E16176" w:rsidRDefault="00E16176" w:rsidP="00E94571">
      <w:pPr>
        <w:pStyle w:val="Sansinterligne"/>
        <w:jc w:val="both"/>
        <w:rPr>
          <w:rFonts w:ascii="Times New Roman" w:hAnsi="Times New Roman" w:cs="Times New Roman"/>
          <w:sz w:val="24"/>
          <w:szCs w:val="24"/>
          <w:u w:val="single"/>
        </w:rPr>
      </w:pPr>
      <w:r w:rsidRPr="00E16176">
        <w:rPr>
          <w:rFonts w:ascii="Times New Roman" w:hAnsi="Times New Roman" w:cs="Times New Roman"/>
          <w:sz w:val="24"/>
          <w:szCs w:val="24"/>
          <w:u w:val="single"/>
        </w:rPr>
        <w:t>Rédaction des actes</w:t>
      </w:r>
    </w:p>
    <w:p w:rsidR="00F247A8" w:rsidRDefault="00E94571" w:rsidP="004604C3">
      <w:pPr>
        <w:pStyle w:val="Sansinterligne"/>
        <w:jc w:val="both"/>
        <w:rPr>
          <w:rFonts w:ascii="Times New Roman" w:hAnsi="Times New Roman" w:cs="Times New Roman"/>
          <w:sz w:val="24"/>
          <w:szCs w:val="24"/>
        </w:rPr>
      </w:pPr>
      <w:r>
        <w:rPr>
          <w:rFonts w:ascii="Times New Roman" w:hAnsi="Times New Roman" w:cs="Times New Roman"/>
          <w:sz w:val="24"/>
          <w:szCs w:val="24"/>
        </w:rPr>
        <w:t>Monsieur le Maire rappelle que p</w:t>
      </w:r>
      <w:r w:rsidRPr="00E94571">
        <w:rPr>
          <w:rFonts w:ascii="Times New Roman" w:hAnsi="Times New Roman" w:cs="Times New Roman"/>
          <w:sz w:val="24"/>
          <w:szCs w:val="24"/>
        </w:rPr>
        <w:t>our ces acquisitions, le Centre de Gestion peut rédiger des actes en la forme administrative au tarif de 564 € par dossier.</w:t>
      </w:r>
      <w:r>
        <w:rPr>
          <w:rFonts w:ascii="Times New Roman" w:hAnsi="Times New Roman" w:cs="Times New Roman"/>
          <w:sz w:val="24"/>
          <w:szCs w:val="24"/>
        </w:rPr>
        <w:t xml:space="preserve"> </w:t>
      </w:r>
      <w:r w:rsidRPr="00E94571">
        <w:rPr>
          <w:rFonts w:ascii="Times New Roman" w:hAnsi="Times New Roman" w:cs="Times New Roman"/>
          <w:sz w:val="24"/>
          <w:szCs w:val="24"/>
        </w:rPr>
        <w:t>Resteront à la charge de la commune la contribution de sécurité immobilière (15 € par dossier), les taxes sur imprimés CERFA 3233, et les droits et taxes de publicité foncière. Pour information, lors des dernières ventes / acquisitions, ces taxes cumulées avoisinaient les 50 € par dossier.</w:t>
      </w:r>
      <w:r>
        <w:rPr>
          <w:rFonts w:ascii="Times New Roman" w:hAnsi="Times New Roman" w:cs="Times New Roman"/>
          <w:sz w:val="24"/>
          <w:szCs w:val="24"/>
        </w:rPr>
        <w:t xml:space="preserve"> Après délibération, le Conseil Municipal valide cette proposition et désigne M. Hervé LE CAM pour le représenter dans cette vente.</w:t>
      </w:r>
    </w:p>
    <w:p w:rsidR="0067519B" w:rsidRPr="0067519B" w:rsidRDefault="0067519B" w:rsidP="004604C3">
      <w:pPr>
        <w:pStyle w:val="Sansinterligne"/>
        <w:jc w:val="both"/>
        <w:rPr>
          <w:rFonts w:ascii="Times New Roman" w:hAnsi="Times New Roman" w:cs="Times New Roman"/>
          <w:sz w:val="24"/>
          <w:szCs w:val="24"/>
          <w:u w:val="single"/>
        </w:rPr>
      </w:pPr>
      <w:r w:rsidRPr="0067519B">
        <w:rPr>
          <w:rFonts w:ascii="Times New Roman" w:hAnsi="Times New Roman" w:cs="Times New Roman"/>
          <w:sz w:val="24"/>
          <w:szCs w:val="24"/>
          <w:u w:val="single"/>
        </w:rPr>
        <w:t>Décision modificative budgétaire</w:t>
      </w:r>
    </w:p>
    <w:p w:rsidR="0067519B" w:rsidRPr="0067519B" w:rsidRDefault="0067519B" w:rsidP="001855D1">
      <w:pPr>
        <w:ind w:right="118"/>
        <w:contextualSpacing/>
        <w:jc w:val="both"/>
        <w:rPr>
          <w:rFonts w:ascii="Times New Roman" w:hAnsi="Times New Roman" w:cs="Times New Roman"/>
          <w:sz w:val="24"/>
          <w:szCs w:val="24"/>
        </w:rPr>
      </w:pPr>
      <w:r w:rsidRPr="0067519B">
        <w:rPr>
          <w:rFonts w:ascii="Times New Roman" w:hAnsi="Times New Roman" w:cs="Times New Roman"/>
          <w:sz w:val="24"/>
          <w:szCs w:val="24"/>
        </w:rPr>
        <w:t xml:space="preserve">Monsieur le Maire annonce que </w:t>
      </w:r>
      <w:r w:rsidRPr="001855D1">
        <w:rPr>
          <w:rFonts w:ascii="Times New Roman" w:hAnsi="Times New Roman" w:cs="Times New Roman"/>
          <w:sz w:val="24"/>
          <w:szCs w:val="24"/>
        </w:rPr>
        <w:t xml:space="preserve">ces décisions d’acquisition n’ont pas été prévues au budget primitif 2018. Il est donc nécessaire de prendre une décision modificative budgétaire. La somme à </w:t>
      </w:r>
      <w:r w:rsidR="00C82B98" w:rsidRPr="001855D1">
        <w:rPr>
          <w:rFonts w:ascii="Times New Roman" w:hAnsi="Times New Roman" w:cs="Times New Roman"/>
          <w:sz w:val="24"/>
          <w:szCs w:val="24"/>
        </w:rPr>
        <w:t>percevoir au titre de la répartition pour l’année 2017 du fonds départemental des taxes additionnelles aux droits d’enregistrement est supérieur aux 15 000 € prévus au budget primitif. Le montant total des sommes à prévoir dans le cadre de ces transactions est d’environ 7 000 €. Il est donc possible de prendre la décision modificative suivante :</w:t>
      </w:r>
    </w:p>
    <w:tbl>
      <w:tblPr>
        <w:tblW w:w="10480" w:type="dxa"/>
        <w:tblCellMar>
          <w:left w:w="0" w:type="dxa"/>
          <w:right w:w="0" w:type="dxa"/>
        </w:tblCellMar>
        <w:tblLook w:val="0420" w:firstRow="1" w:lastRow="0" w:firstColumn="0" w:lastColumn="0" w:noHBand="0" w:noVBand="1"/>
      </w:tblPr>
      <w:tblGrid>
        <w:gridCol w:w="974"/>
        <w:gridCol w:w="709"/>
        <w:gridCol w:w="1069"/>
        <w:gridCol w:w="1046"/>
        <w:gridCol w:w="1012"/>
        <w:gridCol w:w="4411"/>
        <w:gridCol w:w="1259"/>
      </w:tblGrid>
      <w:tr w:rsidR="00C82B98" w:rsidRPr="0067519B" w:rsidTr="002230A5">
        <w:trPr>
          <w:trHeight w:val="175"/>
        </w:trPr>
        <w:tc>
          <w:tcPr>
            <w:tcW w:w="974" w:type="dxa"/>
            <w:tcBorders>
              <w:top w:val="single" w:sz="8" w:space="0" w:color="FFFFFF"/>
              <w:left w:val="single" w:sz="8" w:space="0" w:color="FFFFFF"/>
              <w:bottom w:val="single" w:sz="24" w:space="0" w:color="FFFFFF"/>
              <w:right w:val="single" w:sz="8" w:space="0" w:color="FFFFFF"/>
            </w:tcBorders>
            <w:shd w:val="clear" w:color="auto" w:fill="353535"/>
            <w:tcMar>
              <w:top w:w="72" w:type="dxa"/>
              <w:left w:w="144" w:type="dxa"/>
              <w:bottom w:w="72" w:type="dxa"/>
              <w:right w:w="144" w:type="dxa"/>
            </w:tcMar>
            <w:vAlign w:val="center"/>
            <w:hideMark/>
          </w:tcPr>
          <w:p w:rsidR="00C82B98" w:rsidRPr="0067519B" w:rsidRDefault="00C82B98" w:rsidP="002230A5">
            <w:pPr>
              <w:spacing w:after="0" w:line="240" w:lineRule="auto"/>
              <w:jc w:val="center"/>
            </w:pPr>
            <w:r w:rsidRPr="0067519B">
              <w:rPr>
                <w:b/>
                <w:bCs/>
              </w:rPr>
              <w:t>Section</w:t>
            </w:r>
          </w:p>
        </w:tc>
        <w:tc>
          <w:tcPr>
            <w:tcW w:w="709" w:type="dxa"/>
            <w:tcBorders>
              <w:top w:val="single" w:sz="8" w:space="0" w:color="FFFFFF"/>
              <w:left w:val="single" w:sz="8" w:space="0" w:color="FFFFFF"/>
              <w:bottom w:val="single" w:sz="24" w:space="0" w:color="FFFFFF"/>
              <w:right w:val="single" w:sz="8" w:space="0" w:color="FFFFFF"/>
            </w:tcBorders>
            <w:shd w:val="clear" w:color="auto" w:fill="353535"/>
            <w:tcMar>
              <w:top w:w="72" w:type="dxa"/>
              <w:left w:w="144" w:type="dxa"/>
              <w:bottom w:w="72" w:type="dxa"/>
              <w:right w:w="144" w:type="dxa"/>
            </w:tcMar>
            <w:vAlign w:val="center"/>
            <w:hideMark/>
          </w:tcPr>
          <w:p w:rsidR="00C82B98" w:rsidRPr="0067519B" w:rsidRDefault="00C82B98" w:rsidP="002230A5">
            <w:pPr>
              <w:spacing w:after="0" w:line="240" w:lineRule="auto"/>
              <w:jc w:val="center"/>
            </w:pPr>
            <w:r w:rsidRPr="0067519B">
              <w:rPr>
                <w:b/>
                <w:bCs/>
              </w:rPr>
              <w:t>Sens</w:t>
            </w:r>
          </w:p>
        </w:tc>
        <w:tc>
          <w:tcPr>
            <w:tcW w:w="1069" w:type="dxa"/>
            <w:tcBorders>
              <w:top w:val="single" w:sz="8" w:space="0" w:color="FFFFFF"/>
              <w:left w:val="single" w:sz="8" w:space="0" w:color="FFFFFF"/>
              <w:bottom w:val="single" w:sz="24" w:space="0" w:color="FFFFFF"/>
              <w:right w:val="single" w:sz="8" w:space="0" w:color="FFFFFF"/>
            </w:tcBorders>
            <w:shd w:val="clear" w:color="auto" w:fill="353535"/>
            <w:tcMar>
              <w:top w:w="72" w:type="dxa"/>
              <w:left w:w="144" w:type="dxa"/>
              <w:bottom w:w="72" w:type="dxa"/>
              <w:right w:w="144" w:type="dxa"/>
            </w:tcMar>
            <w:vAlign w:val="center"/>
            <w:hideMark/>
          </w:tcPr>
          <w:p w:rsidR="00C82B98" w:rsidRPr="0067519B" w:rsidRDefault="00C82B98" w:rsidP="002230A5">
            <w:pPr>
              <w:spacing w:after="0" w:line="240" w:lineRule="auto"/>
              <w:jc w:val="center"/>
            </w:pPr>
            <w:r w:rsidRPr="0067519B">
              <w:rPr>
                <w:b/>
                <w:bCs/>
              </w:rPr>
              <w:t>Chapitre</w:t>
            </w:r>
          </w:p>
        </w:tc>
        <w:tc>
          <w:tcPr>
            <w:tcW w:w="1046" w:type="dxa"/>
            <w:tcBorders>
              <w:top w:val="single" w:sz="8" w:space="0" w:color="FFFFFF"/>
              <w:left w:val="single" w:sz="8" w:space="0" w:color="FFFFFF"/>
              <w:bottom w:val="single" w:sz="24" w:space="0" w:color="FFFFFF"/>
              <w:right w:val="single" w:sz="8" w:space="0" w:color="FFFFFF"/>
            </w:tcBorders>
            <w:shd w:val="clear" w:color="auto" w:fill="353535"/>
            <w:tcMar>
              <w:top w:w="72" w:type="dxa"/>
              <w:left w:w="144" w:type="dxa"/>
              <w:bottom w:w="72" w:type="dxa"/>
              <w:right w:w="144" w:type="dxa"/>
            </w:tcMar>
            <w:vAlign w:val="center"/>
            <w:hideMark/>
          </w:tcPr>
          <w:p w:rsidR="00C82B98" w:rsidRPr="0067519B" w:rsidRDefault="00C82B98" w:rsidP="002230A5">
            <w:pPr>
              <w:spacing w:after="0" w:line="240" w:lineRule="auto"/>
              <w:jc w:val="center"/>
            </w:pPr>
            <w:r w:rsidRPr="0067519B">
              <w:rPr>
                <w:b/>
                <w:bCs/>
              </w:rPr>
              <w:t>Compte</w:t>
            </w:r>
          </w:p>
        </w:tc>
        <w:tc>
          <w:tcPr>
            <w:tcW w:w="1012" w:type="dxa"/>
            <w:tcBorders>
              <w:top w:val="single" w:sz="8" w:space="0" w:color="FFFFFF"/>
              <w:left w:val="single" w:sz="8" w:space="0" w:color="FFFFFF"/>
              <w:bottom w:val="single" w:sz="24" w:space="0" w:color="FFFFFF"/>
              <w:right w:val="single" w:sz="8" w:space="0" w:color="FFFFFF"/>
            </w:tcBorders>
            <w:shd w:val="clear" w:color="auto" w:fill="353535"/>
          </w:tcPr>
          <w:p w:rsidR="00C82B98" w:rsidRPr="0067519B" w:rsidRDefault="00C82B98" w:rsidP="002230A5">
            <w:pPr>
              <w:spacing w:after="0" w:line="240" w:lineRule="auto"/>
              <w:jc w:val="center"/>
              <w:rPr>
                <w:b/>
                <w:bCs/>
              </w:rPr>
            </w:pPr>
            <w:r>
              <w:rPr>
                <w:b/>
                <w:bCs/>
              </w:rPr>
              <w:t>Opération</w:t>
            </w:r>
          </w:p>
        </w:tc>
        <w:tc>
          <w:tcPr>
            <w:tcW w:w="4411" w:type="dxa"/>
            <w:tcBorders>
              <w:top w:val="single" w:sz="8" w:space="0" w:color="FFFFFF"/>
              <w:left w:val="single" w:sz="8" w:space="0" w:color="FFFFFF"/>
              <w:bottom w:val="single" w:sz="24" w:space="0" w:color="FFFFFF"/>
              <w:right w:val="single" w:sz="8" w:space="0" w:color="FFFFFF"/>
            </w:tcBorders>
            <w:shd w:val="clear" w:color="auto" w:fill="353535"/>
            <w:tcMar>
              <w:top w:w="72" w:type="dxa"/>
              <w:left w:w="144" w:type="dxa"/>
              <w:bottom w:w="72" w:type="dxa"/>
              <w:right w:w="144" w:type="dxa"/>
            </w:tcMar>
            <w:vAlign w:val="center"/>
            <w:hideMark/>
          </w:tcPr>
          <w:p w:rsidR="00C82B98" w:rsidRPr="0067519B" w:rsidRDefault="00C82B98" w:rsidP="002230A5">
            <w:pPr>
              <w:spacing w:after="0" w:line="240" w:lineRule="auto"/>
              <w:jc w:val="center"/>
            </w:pPr>
            <w:r w:rsidRPr="0067519B">
              <w:rPr>
                <w:b/>
                <w:bCs/>
              </w:rPr>
              <w:t>Libellé</w:t>
            </w:r>
          </w:p>
        </w:tc>
        <w:tc>
          <w:tcPr>
            <w:tcW w:w="1259" w:type="dxa"/>
            <w:tcBorders>
              <w:top w:val="single" w:sz="8" w:space="0" w:color="FFFFFF"/>
              <w:left w:val="single" w:sz="8" w:space="0" w:color="FFFFFF"/>
              <w:bottom w:val="single" w:sz="24" w:space="0" w:color="FFFFFF"/>
              <w:right w:val="single" w:sz="8" w:space="0" w:color="FFFFFF"/>
            </w:tcBorders>
            <w:shd w:val="clear" w:color="auto" w:fill="353535"/>
            <w:tcMar>
              <w:top w:w="72" w:type="dxa"/>
              <w:left w:w="144" w:type="dxa"/>
              <w:bottom w:w="72" w:type="dxa"/>
              <w:right w:w="144" w:type="dxa"/>
            </w:tcMar>
            <w:vAlign w:val="center"/>
            <w:hideMark/>
          </w:tcPr>
          <w:p w:rsidR="00C82B98" w:rsidRPr="0067519B" w:rsidRDefault="00C82B98" w:rsidP="002230A5">
            <w:pPr>
              <w:spacing w:after="0" w:line="240" w:lineRule="auto"/>
              <w:jc w:val="center"/>
            </w:pPr>
            <w:r w:rsidRPr="0067519B">
              <w:rPr>
                <w:b/>
                <w:bCs/>
              </w:rPr>
              <w:t>Somme</w:t>
            </w:r>
          </w:p>
        </w:tc>
      </w:tr>
      <w:tr w:rsidR="00C82B98" w:rsidRPr="0067519B" w:rsidTr="002230A5">
        <w:trPr>
          <w:trHeight w:val="20"/>
        </w:trPr>
        <w:tc>
          <w:tcPr>
            <w:tcW w:w="974" w:type="dxa"/>
            <w:tcBorders>
              <w:top w:val="single" w:sz="24" w:space="0" w:color="FFFFFF"/>
              <w:left w:val="single" w:sz="8" w:space="0" w:color="FFFFFF"/>
              <w:bottom w:val="single" w:sz="8" w:space="0" w:color="FFFFFF"/>
              <w:right w:val="single" w:sz="8" w:space="0" w:color="FFFFFF"/>
            </w:tcBorders>
            <w:shd w:val="clear" w:color="auto" w:fill="CECECE"/>
            <w:tcMar>
              <w:top w:w="72" w:type="dxa"/>
              <w:left w:w="144" w:type="dxa"/>
              <w:bottom w:w="72" w:type="dxa"/>
              <w:right w:w="144" w:type="dxa"/>
            </w:tcMar>
            <w:vAlign w:val="center"/>
            <w:hideMark/>
          </w:tcPr>
          <w:p w:rsidR="00C82B98" w:rsidRPr="0067519B" w:rsidRDefault="00C82B98" w:rsidP="001855D1">
            <w:pPr>
              <w:spacing w:after="0" w:line="240" w:lineRule="auto"/>
              <w:jc w:val="center"/>
            </w:pPr>
            <w:r>
              <w:t>F</w:t>
            </w:r>
          </w:p>
        </w:tc>
        <w:tc>
          <w:tcPr>
            <w:tcW w:w="709" w:type="dxa"/>
            <w:tcBorders>
              <w:top w:val="single" w:sz="24" w:space="0" w:color="FFFFFF"/>
              <w:left w:val="single" w:sz="8" w:space="0" w:color="FFFFFF"/>
              <w:bottom w:val="single" w:sz="8" w:space="0" w:color="FFFFFF"/>
              <w:right w:val="single" w:sz="8" w:space="0" w:color="FFFFFF"/>
            </w:tcBorders>
            <w:shd w:val="clear" w:color="auto" w:fill="CECECE"/>
            <w:tcMar>
              <w:top w:w="72" w:type="dxa"/>
              <w:left w:w="144" w:type="dxa"/>
              <w:bottom w:w="72" w:type="dxa"/>
              <w:right w:w="144" w:type="dxa"/>
            </w:tcMar>
            <w:vAlign w:val="center"/>
            <w:hideMark/>
          </w:tcPr>
          <w:p w:rsidR="00C82B98" w:rsidRPr="0067519B" w:rsidRDefault="00C82B98" w:rsidP="001855D1">
            <w:pPr>
              <w:spacing w:after="0" w:line="240" w:lineRule="auto"/>
              <w:jc w:val="center"/>
            </w:pPr>
            <w:r>
              <w:t>R</w:t>
            </w:r>
          </w:p>
        </w:tc>
        <w:tc>
          <w:tcPr>
            <w:tcW w:w="1069" w:type="dxa"/>
            <w:tcBorders>
              <w:top w:val="single" w:sz="24" w:space="0" w:color="FFFFFF"/>
              <w:left w:val="single" w:sz="8" w:space="0" w:color="FFFFFF"/>
              <w:bottom w:val="single" w:sz="8" w:space="0" w:color="FFFFFF"/>
              <w:right w:val="single" w:sz="8" w:space="0" w:color="FFFFFF"/>
            </w:tcBorders>
            <w:shd w:val="clear" w:color="auto" w:fill="CECECE"/>
            <w:tcMar>
              <w:top w:w="72" w:type="dxa"/>
              <w:left w:w="144" w:type="dxa"/>
              <w:bottom w:w="72" w:type="dxa"/>
              <w:right w:w="144" w:type="dxa"/>
            </w:tcMar>
            <w:vAlign w:val="center"/>
            <w:hideMark/>
          </w:tcPr>
          <w:p w:rsidR="00C82B98" w:rsidRPr="0067519B" w:rsidRDefault="00C82B98" w:rsidP="001855D1">
            <w:pPr>
              <w:spacing w:after="0" w:line="240" w:lineRule="auto"/>
              <w:jc w:val="center"/>
            </w:pPr>
            <w:r>
              <w:t>73</w:t>
            </w:r>
          </w:p>
        </w:tc>
        <w:tc>
          <w:tcPr>
            <w:tcW w:w="1046" w:type="dxa"/>
            <w:tcBorders>
              <w:top w:val="single" w:sz="24" w:space="0" w:color="FFFFFF"/>
              <w:left w:val="single" w:sz="8" w:space="0" w:color="FFFFFF"/>
              <w:bottom w:val="single" w:sz="8" w:space="0" w:color="FFFFFF"/>
              <w:right w:val="single" w:sz="8" w:space="0" w:color="FFFFFF"/>
            </w:tcBorders>
            <w:shd w:val="clear" w:color="auto" w:fill="CECECE"/>
            <w:tcMar>
              <w:top w:w="72" w:type="dxa"/>
              <w:left w:w="144" w:type="dxa"/>
              <w:bottom w:w="72" w:type="dxa"/>
              <w:right w:w="144" w:type="dxa"/>
            </w:tcMar>
            <w:vAlign w:val="center"/>
            <w:hideMark/>
          </w:tcPr>
          <w:p w:rsidR="00C82B98" w:rsidRPr="0067519B" w:rsidRDefault="00C82B98" w:rsidP="001855D1">
            <w:pPr>
              <w:spacing w:after="0" w:line="240" w:lineRule="auto"/>
              <w:jc w:val="center"/>
            </w:pPr>
            <w:r>
              <w:t>7381</w:t>
            </w:r>
          </w:p>
        </w:tc>
        <w:tc>
          <w:tcPr>
            <w:tcW w:w="1012" w:type="dxa"/>
            <w:tcBorders>
              <w:top w:val="single" w:sz="24" w:space="0" w:color="FFFFFF"/>
              <w:left w:val="single" w:sz="8" w:space="0" w:color="FFFFFF"/>
              <w:bottom w:val="single" w:sz="8" w:space="0" w:color="FFFFFF"/>
              <w:right w:val="single" w:sz="8" w:space="0" w:color="FFFFFF"/>
            </w:tcBorders>
            <w:shd w:val="clear" w:color="auto" w:fill="CECECE"/>
            <w:vAlign w:val="center"/>
          </w:tcPr>
          <w:p w:rsidR="00C82B98" w:rsidRDefault="00C82B98" w:rsidP="001855D1">
            <w:pPr>
              <w:spacing w:after="0" w:line="240" w:lineRule="auto"/>
              <w:jc w:val="center"/>
            </w:pPr>
          </w:p>
        </w:tc>
        <w:tc>
          <w:tcPr>
            <w:tcW w:w="4411" w:type="dxa"/>
            <w:tcBorders>
              <w:top w:val="single" w:sz="24" w:space="0" w:color="FFFFFF"/>
              <w:left w:val="single" w:sz="8" w:space="0" w:color="FFFFFF"/>
              <w:bottom w:val="single" w:sz="8" w:space="0" w:color="FFFFFF"/>
              <w:right w:val="single" w:sz="8" w:space="0" w:color="FFFFFF"/>
            </w:tcBorders>
            <w:shd w:val="clear" w:color="auto" w:fill="CECECE"/>
            <w:tcMar>
              <w:top w:w="72" w:type="dxa"/>
              <w:left w:w="144" w:type="dxa"/>
              <w:bottom w:w="72" w:type="dxa"/>
              <w:right w:w="144" w:type="dxa"/>
            </w:tcMar>
            <w:vAlign w:val="center"/>
            <w:hideMark/>
          </w:tcPr>
          <w:p w:rsidR="00C82B98" w:rsidRPr="0067519B" w:rsidRDefault="00C82B98" w:rsidP="002230A5">
            <w:pPr>
              <w:spacing w:after="0" w:line="240" w:lineRule="auto"/>
              <w:jc w:val="both"/>
            </w:pPr>
            <w:r>
              <w:t>Fonds de péréquation départemental des taxes additionnelles aux droits d’enregistrement</w:t>
            </w:r>
          </w:p>
        </w:tc>
        <w:tc>
          <w:tcPr>
            <w:tcW w:w="1259" w:type="dxa"/>
            <w:tcBorders>
              <w:top w:val="single" w:sz="24" w:space="0" w:color="FFFFFF"/>
              <w:left w:val="single" w:sz="8" w:space="0" w:color="FFFFFF"/>
              <w:bottom w:val="single" w:sz="8" w:space="0" w:color="FFFFFF"/>
              <w:right w:val="single" w:sz="8" w:space="0" w:color="FFFFFF"/>
            </w:tcBorders>
            <w:shd w:val="clear" w:color="auto" w:fill="CECECE"/>
            <w:tcMar>
              <w:top w:w="72" w:type="dxa"/>
              <w:left w:w="144" w:type="dxa"/>
              <w:bottom w:w="72" w:type="dxa"/>
              <w:right w:w="144" w:type="dxa"/>
            </w:tcMar>
            <w:vAlign w:val="center"/>
            <w:hideMark/>
          </w:tcPr>
          <w:p w:rsidR="00C82B98" w:rsidRPr="0067519B" w:rsidRDefault="00C82B98" w:rsidP="001855D1">
            <w:pPr>
              <w:spacing w:after="0" w:line="240" w:lineRule="auto"/>
              <w:jc w:val="right"/>
            </w:pPr>
            <w:r>
              <w:t>7 000,00 €</w:t>
            </w:r>
          </w:p>
        </w:tc>
      </w:tr>
      <w:tr w:rsidR="00C82B98" w:rsidRPr="0067519B" w:rsidTr="002230A5">
        <w:trPr>
          <w:trHeight w:val="16"/>
        </w:trPr>
        <w:tc>
          <w:tcPr>
            <w:tcW w:w="974" w:type="dxa"/>
            <w:tcBorders>
              <w:top w:val="single" w:sz="8" w:space="0" w:color="FFFFFF"/>
              <w:left w:val="single" w:sz="8" w:space="0" w:color="FFFFFF"/>
              <w:bottom w:val="single" w:sz="8" w:space="0" w:color="FFFFFF"/>
              <w:right w:val="single" w:sz="8" w:space="0" w:color="FFFFFF"/>
            </w:tcBorders>
            <w:shd w:val="clear" w:color="auto" w:fill="E8E8E8"/>
            <w:tcMar>
              <w:top w:w="72" w:type="dxa"/>
              <w:left w:w="144" w:type="dxa"/>
              <w:bottom w:w="72" w:type="dxa"/>
              <w:right w:w="144" w:type="dxa"/>
            </w:tcMar>
            <w:vAlign w:val="center"/>
            <w:hideMark/>
          </w:tcPr>
          <w:p w:rsidR="00C82B98" w:rsidRPr="0067519B" w:rsidRDefault="00C82B98" w:rsidP="001855D1">
            <w:pPr>
              <w:spacing w:after="0" w:line="240" w:lineRule="auto"/>
              <w:jc w:val="center"/>
            </w:pPr>
            <w:r>
              <w:lastRenderedPageBreak/>
              <w:t>F</w:t>
            </w:r>
          </w:p>
        </w:tc>
        <w:tc>
          <w:tcPr>
            <w:tcW w:w="709" w:type="dxa"/>
            <w:tcBorders>
              <w:top w:val="single" w:sz="8" w:space="0" w:color="FFFFFF"/>
              <w:left w:val="single" w:sz="8" w:space="0" w:color="FFFFFF"/>
              <w:bottom w:val="single" w:sz="8" w:space="0" w:color="FFFFFF"/>
              <w:right w:val="single" w:sz="8" w:space="0" w:color="FFFFFF"/>
            </w:tcBorders>
            <w:shd w:val="clear" w:color="auto" w:fill="E8E8E8"/>
            <w:tcMar>
              <w:top w:w="72" w:type="dxa"/>
              <w:left w:w="144" w:type="dxa"/>
              <w:bottom w:w="72" w:type="dxa"/>
              <w:right w:w="144" w:type="dxa"/>
            </w:tcMar>
            <w:vAlign w:val="center"/>
            <w:hideMark/>
          </w:tcPr>
          <w:p w:rsidR="00C82B98" w:rsidRPr="0067519B" w:rsidRDefault="00C82B98" w:rsidP="001855D1">
            <w:pPr>
              <w:spacing w:after="0" w:line="240" w:lineRule="auto"/>
              <w:jc w:val="center"/>
            </w:pPr>
            <w:r>
              <w:t>D</w:t>
            </w:r>
          </w:p>
        </w:tc>
        <w:tc>
          <w:tcPr>
            <w:tcW w:w="1069" w:type="dxa"/>
            <w:tcBorders>
              <w:top w:val="single" w:sz="8" w:space="0" w:color="FFFFFF"/>
              <w:left w:val="single" w:sz="8" w:space="0" w:color="FFFFFF"/>
              <w:bottom w:val="single" w:sz="8" w:space="0" w:color="FFFFFF"/>
              <w:right w:val="single" w:sz="8" w:space="0" w:color="FFFFFF"/>
            </w:tcBorders>
            <w:shd w:val="clear" w:color="auto" w:fill="E8E8E8"/>
            <w:tcMar>
              <w:top w:w="72" w:type="dxa"/>
              <w:left w:w="144" w:type="dxa"/>
              <w:bottom w:w="72" w:type="dxa"/>
              <w:right w:w="144" w:type="dxa"/>
            </w:tcMar>
            <w:vAlign w:val="center"/>
            <w:hideMark/>
          </w:tcPr>
          <w:p w:rsidR="00C82B98" w:rsidRPr="0067519B" w:rsidRDefault="00C82B98" w:rsidP="001855D1">
            <w:pPr>
              <w:spacing w:after="0" w:line="240" w:lineRule="auto"/>
              <w:jc w:val="center"/>
            </w:pPr>
            <w:r>
              <w:t>021</w:t>
            </w:r>
          </w:p>
        </w:tc>
        <w:tc>
          <w:tcPr>
            <w:tcW w:w="1046" w:type="dxa"/>
            <w:tcBorders>
              <w:top w:val="single" w:sz="8" w:space="0" w:color="FFFFFF"/>
              <w:left w:val="single" w:sz="8" w:space="0" w:color="FFFFFF"/>
              <w:bottom w:val="single" w:sz="8" w:space="0" w:color="FFFFFF"/>
              <w:right w:val="single" w:sz="8" w:space="0" w:color="FFFFFF"/>
            </w:tcBorders>
            <w:shd w:val="clear" w:color="auto" w:fill="E8E8E8"/>
            <w:tcMar>
              <w:top w:w="72" w:type="dxa"/>
              <w:left w:w="144" w:type="dxa"/>
              <w:bottom w:w="72" w:type="dxa"/>
              <w:right w:w="144" w:type="dxa"/>
            </w:tcMar>
            <w:vAlign w:val="center"/>
            <w:hideMark/>
          </w:tcPr>
          <w:p w:rsidR="00C82B98" w:rsidRPr="0067519B" w:rsidRDefault="00C82B98" w:rsidP="001855D1">
            <w:pPr>
              <w:spacing w:after="0" w:line="240" w:lineRule="auto"/>
              <w:jc w:val="center"/>
            </w:pPr>
          </w:p>
        </w:tc>
        <w:tc>
          <w:tcPr>
            <w:tcW w:w="1012" w:type="dxa"/>
            <w:tcBorders>
              <w:top w:val="single" w:sz="8" w:space="0" w:color="FFFFFF"/>
              <w:left w:val="single" w:sz="8" w:space="0" w:color="FFFFFF"/>
              <w:bottom w:val="single" w:sz="8" w:space="0" w:color="FFFFFF"/>
              <w:right w:val="single" w:sz="8" w:space="0" w:color="FFFFFF"/>
            </w:tcBorders>
            <w:shd w:val="clear" w:color="auto" w:fill="E8E8E8"/>
            <w:vAlign w:val="center"/>
          </w:tcPr>
          <w:p w:rsidR="00C82B98" w:rsidRDefault="00C82B98" w:rsidP="001855D1">
            <w:pPr>
              <w:spacing w:after="0" w:line="240" w:lineRule="auto"/>
              <w:jc w:val="center"/>
            </w:pPr>
          </w:p>
        </w:tc>
        <w:tc>
          <w:tcPr>
            <w:tcW w:w="4411" w:type="dxa"/>
            <w:tcBorders>
              <w:top w:val="single" w:sz="8" w:space="0" w:color="FFFFFF"/>
              <w:left w:val="single" w:sz="8" w:space="0" w:color="FFFFFF"/>
              <w:bottom w:val="single" w:sz="8" w:space="0" w:color="FFFFFF"/>
              <w:right w:val="single" w:sz="8" w:space="0" w:color="FFFFFF"/>
            </w:tcBorders>
            <w:shd w:val="clear" w:color="auto" w:fill="E8E8E8"/>
            <w:tcMar>
              <w:top w:w="72" w:type="dxa"/>
              <w:left w:w="144" w:type="dxa"/>
              <w:bottom w:w="72" w:type="dxa"/>
              <w:right w:w="144" w:type="dxa"/>
            </w:tcMar>
            <w:vAlign w:val="center"/>
            <w:hideMark/>
          </w:tcPr>
          <w:p w:rsidR="00C82B98" w:rsidRPr="0067519B" w:rsidRDefault="00C82B98" w:rsidP="002230A5">
            <w:pPr>
              <w:spacing w:after="0" w:line="240" w:lineRule="auto"/>
              <w:jc w:val="both"/>
            </w:pPr>
            <w:r>
              <w:t>Virement à la section d’investissement</w:t>
            </w:r>
          </w:p>
        </w:tc>
        <w:tc>
          <w:tcPr>
            <w:tcW w:w="1259" w:type="dxa"/>
            <w:tcBorders>
              <w:top w:val="single" w:sz="8" w:space="0" w:color="FFFFFF"/>
              <w:left w:val="single" w:sz="8" w:space="0" w:color="FFFFFF"/>
              <w:bottom w:val="single" w:sz="8" w:space="0" w:color="FFFFFF"/>
              <w:right w:val="single" w:sz="8" w:space="0" w:color="FFFFFF"/>
            </w:tcBorders>
            <w:shd w:val="clear" w:color="auto" w:fill="E8E8E8"/>
            <w:tcMar>
              <w:top w:w="72" w:type="dxa"/>
              <w:left w:w="144" w:type="dxa"/>
              <w:bottom w:w="72" w:type="dxa"/>
              <w:right w:w="144" w:type="dxa"/>
            </w:tcMar>
            <w:vAlign w:val="center"/>
            <w:hideMark/>
          </w:tcPr>
          <w:p w:rsidR="00C82B98" w:rsidRPr="0067519B" w:rsidRDefault="00C82B98" w:rsidP="001855D1">
            <w:pPr>
              <w:spacing w:after="0" w:line="240" w:lineRule="auto"/>
              <w:jc w:val="right"/>
            </w:pPr>
            <w:r>
              <w:t>7 000,00 €</w:t>
            </w:r>
          </w:p>
        </w:tc>
      </w:tr>
      <w:tr w:rsidR="00C82B98" w:rsidRPr="0067519B" w:rsidTr="002230A5">
        <w:trPr>
          <w:trHeight w:val="16"/>
        </w:trPr>
        <w:tc>
          <w:tcPr>
            <w:tcW w:w="974" w:type="dxa"/>
            <w:tcBorders>
              <w:top w:val="single" w:sz="8" w:space="0" w:color="FFFFFF"/>
              <w:left w:val="single" w:sz="8" w:space="0" w:color="FFFFFF"/>
              <w:bottom w:val="single" w:sz="8" w:space="0" w:color="FFFFFF"/>
              <w:right w:val="single" w:sz="8" w:space="0" w:color="FFFFFF"/>
            </w:tcBorders>
            <w:shd w:val="clear" w:color="auto" w:fill="CECECE"/>
            <w:tcMar>
              <w:top w:w="72" w:type="dxa"/>
              <w:left w:w="144" w:type="dxa"/>
              <w:bottom w:w="72" w:type="dxa"/>
              <w:right w:w="144" w:type="dxa"/>
            </w:tcMar>
            <w:vAlign w:val="center"/>
            <w:hideMark/>
          </w:tcPr>
          <w:p w:rsidR="00C82B98" w:rsidRPr="0067519B" w:rsidRDefault="00C82B98" w:rsidP="001855D1">
            <w:pPr>
              <w:spacing w:after="0" w:line="240" w:lineRule="auto"/>
              <w:jc w:val="center"/>
            </w:pPr>
            <w:r>
              <w:t>I</w:t>
            </w:r>
          </w:p>
        </w:tc>
        <w:tc>
          <w:tcPr>
            <w:tcW w:w="709" w:type="dxa"/>
            <w:tcBorders>
              <w:top w:val="single" w:sz="8" w:space="0" w:color="FFFFFF"/>
              <w:left w:val="single" w:sz="8" w:space="0" w:color="FFFFFF"/>
              <w:bottom w:val="single" w:sz="8" w:space="0" w:color="FFFFFF"/>
              <w:right w:val="single" w:sz="8" w:space="0" w:color="FFFFFF"/>
            </w:tcBorders>
            <w:shd w:val="clear" w:color="auto" w:fill="CECECE"/>
            <w:tcMar>
              <w:top w:w="72" w:type="dxa"/>
              <w:left w:w="144" w:type="dxa"/>
              <w:bottom w:w="72" w:type="dxa"/>
              <w:right w:w="144" w:type="dxa"/>
            </w:tcMar>
            <w:vAlign w:val="center"/>
            <w:hideMark/>
          </w:tcPr>
          <w:p w:rsidR="00C82B98" w:rsidRPr="0067519B" w:rsidRDefault="00C82B98" w:rsidP="001855D1">
            <w:pPr>
              <w:spacing w:after="0" w:line="240" w:lineRule="auto"/>
              <w:jc w:val="center"/>
            </w:pPr>
            <w:r>
              <w:t>R</w:t>
            </w:r>
          </w:p>
        </w:tc>
        <w:tc>
          <w:tcPr>
            <w:tcW w:w="1069" w:type="dxa"/>
            <w:tcBorders>
              <w:top w:val="single" w:sz="8" w:space="0" w:color="FFFFFF"/>
              <w:left w:val="single" w:sz="8" w:space="0" w:color="FFFFFF"/>
              <w:bottom w:val="single" w:sz="8" w:space="0" w:color="FFFFFF"/>
              <w:right w:val="single" w:sz="8" w:space="0" w:color="FFFFFF"/>
            </w:tcBorders>
            <w:shd w:val="clear" w:color="auto" w:fill="CECECE"/>
            <w:tcMar>
              <w:top w:w="72" w:type="dxa"/>
              <w:left w:w="144" w:type="dxa"/>
              <w:bottom w:w="72" w:type="dxa"/>
              <w:right w:w="144" w:type="dxa"/>
            </w:tcMar>
            <w:vAlign w:val="center"/>
            <w:hideMark/>
          </w:tcPr>
          <w:p w:rsidR="00C82B98" w:rsidRPr="0067519B" w:rsidRDefault="00C82B98" w:rsidP="001855D1">
            <w:pPr>
              <w:spacing w:after="0" w:line="240" w:lineRule="auto"/>
              <w:jc w:val="center"/>
            </w:pPr>
            <w:r>
              <w:t>023</w:t>
            </w:r>
          </w:p>
        </w:tc>
        <w:tc>
          <w:tcPr>
            <w:tcW w:w="1046" w:type="dxa"/>
            <w:tcBorders>
              <w:top w:val="single" w:sz="8" w:space="0" w:color="FFFFFF"/>
              <w:left w:val="single" w:sz="8" w:space="0" w:color="FFFFFF"/>
              <w:bottom w:val="single" w:sz="8" w:space="0" w:color="FFFFFF"/>
              <w:right w:val="single" w:sz="8" w:space="0" w:color="FFFFFF"/>
            </w:tcBorders>
            <w:shd w:val="clear" w:color="auto" w:fill="CECECE"/>
            <w:tcMar>
              <w:top w:w="72" w:type="dxa"/>
              <w:left w:w="144" w:type="dxa"/>
              <w:bottom w:w="72" w:type="dxa"/>
              <w:right w:w="144" w:type="dxa"/>
            </w:tcMar>
            <w:vAlign w:val="center"/>
            <w:hideMark/>
          </w:tcPr>
          <w:p w:rsidR="00C82B98" w:rsidRPr="0067519B" w:rsidRDefault="00C82B98" w:rsidP="001855D1">
            <w:pPr>
              <w:spacing w:after="0" w:line="240" w:lineRule="auto"/>
              <w:jc w:val="center"/>
            </w:pPr>
          </w:p>
        </w:tc>
        <w:tc>
          <w:tcPr>
            <w:tcW w:w="1012" w:type="dxa"/>
            <w:tcBorders>
              <w:top w:val="single" w:sz="8" w:space="0" w:color="FFFFFF"/>
              <w:left w:val="single" w:sz="8" w:space="0" w:color="FFFFFF"/>
              <w:bottom w:val="single" w:sz="8" w:space="0" w:color="FFFFFF"/>
              <w:right w:val="single" w:sz="8" w:space="0" w:color="FFFFFF"/>
            </w:tcBorders>
            <w:shd w:val="clear" w:color="auto" w:fill="CECECE"/>
            <w:vAlign w:val="center"/>
          </w:tcPr>
          <w:p w:rsidR="00C82B98" w:rsidRDefault="00C82B98" w:rsidP="001855D1">
            <w:pPr>
              <w:spacing w:after="0" w:line="240" w:lineRule="auto"/>
              <w:jc w:val="center"/>
            </w:pPr>
          </w:p>
        </w:tc>
        <w:tc>
          <w:tcPr>
            <w:tcW w:w="4411" w:type="dxa"/>
            <w:tcBorders>
              <w:top w:val="single" w:sz="8" w:space="0" w:color="FFFFFF"/>
              <w:left w:val="single" w:sz="8" w:space="0" w:color="FFFFFF"/>
              <w:bottom w:val="single" w:sz="8" w:space="0" w:color="FFFFFF"/>
              <w:right w:val="single" w:sz="8" w:space="0" w:color="FFFFFF"/>
            </w:tcBorders>
            <w:shd w:val="clear" w:color="auto" w:fill="CECECE"/>
            <w:tcMar>
              <w:top w:w="72" w:type="dxa"/>
              <w:left w:w="144" w:type="dxa"/>
              <w:bottom w:w="72" w:type="dxa"/>
              <w:right w:w="144" w:type="dxa"/>
            </w:tcMar>
            <w:vAlign w:val="center"/>
            <w:hideMark/>
          </w:tcPr>
          <w:p w:rsidR="00C82B98" w:rsidRPr="0067519B" w:rsidRDefault="00C82B98" w:rsidP="002230A5">
            <w:pPr>
              <w:spacing w:after="0" w:line="240" w:lineRule="auto"/>
              <w:jc w:val="both"/>
            </w:pPr>
            <w:r>
              <w:t>Virement de la section de fonctionnement</w:t>
            </w:r>
          </w:p>
        </w:tc>
        <w:tc>
          <w:tcPr>
            <w:tcW w:w="1259" w:type="dxa"/>
            <w:tcBorders>
              <w:top w:val="single" w:sz="8" w:space="0" w:color="FFFFFF"/>
              <w:left w:val="single" w:sz="8" w:space="0" w:color="FFFFFF"/>
              <w:bottom w:val="single" w:sz="8" w:space="0" w:color="FFFFFF"/>
              <w:right w:val="single" w:sz="8" w:space="0" w:color="FFFFFF"/>
            </w:tcBorders>
            <w:shd w:val="clear" w:color="auto" w:fill="CECECE"/>
            <w:tcMar>
              <w:top w:w="72" w:type="dxa"/>
              <w:left w:w="144" w:type="dxa"/>
              <w:bottom w:w="72" w:type="dxa"/>
              <w:right w:w="144" w:type="dxa"/>
            </w:tcMar>
            <w:vAlign w:val="center"/>
            <w:hideMark/>
          </w:tcPr>
          <w:p w:rsidR="00C82B98" w:rsidRPr="0067519B" w:rsidRDefault="00C82B98" w:rsidP="001855D1">
            <w:pPr>
              <w:spacing w:after="0" w:line="240" w:lineRule="auto"/>
              <w:jc w:val="right"/>
            </w:pPr>
            <w:r>
              <w:t>7 000,00 €</w:t>
            </w:r>
          </w:p>
        </w:tc>
      </w:tr>
      <w:tr w:rsidR="00C82B98" w:rsidRPr="0067519B" w:rsidTr="002230A5">
        <w:trPr>
          <w:trHeight w:val="16"/>
        </w:trPr>
        <w:tc>
          <w:tcPr>
            <w:tcW w:w="974" w:type="dxa"/>
            <w:tcBorders>
              <w:top w:val="single" w:sz="8" w:space="0" w:color="FFFFFF"/>
              <w:left w:val="single" w:sz="8" w:space="0" w:color="FFFFFF"/>
              <w:bottom w:val="single" w:sz="8" w:space="0" w:color="FFFFFF"/>
              <w:right w:val="single" w:sz="8" w:space="0" w:color="FFFFFF"/>
            </w:tcBorders>
            <w:shd w:val="clear" w:color="auto" w:fill="E8E8E8"/>
            <w:tcMar>
              <w:top w:w="72" w:type="dxa"/>
              <w:left w:w="144" w:type="dxa"/>
              <w:bottom w:w="72" w:type="dxa"/>
              <w:right w:w="144" w:type="dxa"/>
            </w:tcMar>
            <w:vAlign w:val="center"/>
            <w:hideMark/>
          </w:tcPr>
          <w:p w:rsidR="00C82B98" w:rsidRPr="0067519B" w:rsidRDefault="00C82B98" w:rsidP="001855D1">
            <w:pPr>
              <w:spacing w:after="0" w:line="240" w:lineRule="auto"/>
              <w:jc w:val="center"/>
            </w:pPr>
            <w:r>
              <w:t>I</w:t>
            </w:r>
          </w:p>
        </w:tc>
        <w:tc>
          <w:tcPr>
            <w:tcW w:w="709" w:type="dxa"/>
            <w:tcBorders>
              <w:top w:val="single" w:sz="8" w:space="0" w:color="FFFFFF"/>
              <w:left w:val="single" w:sz="8" w:space="0" w:color="FFFFFF"/>
              <w:bottom w:val="single" w:sz="8" w:space="0" w:color="FFFFFF"/>
              <w:right w:val="single" w:sz="8" w:space="0" w:color="FFFFFF"/>
            </w:tcBorders>
            <w:shd w:val="clear" w:color="auto" w:fill="E8E8E8"/>
            <w:tcMar>
              <w:top w:w="72" w:type="dxa"/>
              <w:left w:w="144" w:type="dxa"/>
              <w:bottom w:w="72" w:type="dxa"/>
              <w:right w:w="144" w:type="dxa"/>
            </w:tcMar>
            <w:vAlign w:val="center"/>
            <w:hideMark/>
          </w:tcPr>
          <w:p w:rsidR="00C82B98" w:rsidRPr="0067519B" w:rsidRDefault="00C82B98" w:rsidP="001855D1">
            <w:pPr>
              <w:spacing w:after="0" w:line="240" w:lineRule="auto"/>
              <w:jc w:val="center"/>
            </w:pPr>
            <w:r w:rsidRPr="0067519B">
              <w:t>D</w:t>
            </w:r>
          </w:p>
        </w:tc>
        <w:tc>
          <w:tcPr>
            <w:tcW w:w="1069" w:type="dxa"/>
            <w:tcBorders>
              <w:top w:val="single" w:sz="8" w:space="0" w:color="FFFFFF"/>
              <w:left w:val="single" w:sz="8" w:space="0" w:color="FFFFFF"/>
              <w:bottom w:val="single" w:sz="8" w:space="0" w:color="FFFFFF"/>
              <w:right w:val="single" w:sz="8" w:space="0" w:color="FFFFFF"/>
            </w:tcBorders>
            <w:shd w:val="clear" w:color="auto" w:fill="E8E8E8"/>
            <w:tcMar>
              <w:top w:w="72" w:type="dxa"/>
              <w:left w:w="144" w:type="dxa"/>
              <w:bottom w:w="72" w:type="dxa"/>
              <w:right w:w="144" w:type="dxa"/>
            </w:tcMar>
            <w:vAlign w:val="center"/>
            <w:hideMark/>
          </w:tcPr>
          <w:p w:rsidR="00C82B98" w:rsidRPr="0067519B" w:rsidRDefault="001855D1" w:rsidP="001855D1">
            <w:pPr>
              <w:spacing w:after="0" w:line="240" w:lineRule="auto"/>
              <w:jc w:val="center"/>
            </w:pPr>
            <w:r>
              <w:t>21</w:t>
            </w:r>
          </w:p>
        </w:tc>
        <w:tc>
          <w:tcPr>
            <w:tcW w:w="1046" w:type="dxa"/>
            <w:tcBorders>
              <w:top w:val="single" w:sz="8" w:space="0" w:color="FFFFFF"/>
              <w:left w:val="single" w:sz="8" w:space="0" w:color="FFFFFF"/>
              <w:bottom w:val="single" w:sz="8" w:space="0" w:color="FFFFFF"/>
              <w:right w:val="single" w:sz="8" w:space="0" w:color="FFFFFF"/>
            </w:tcBorders>
            <w:shd w:val="clear" w:color="auto" w:fill="E8E8E8"/>
            <w:tcMar>
              <w:top w:w="72" w:type="dxa"/>
              <w:left w:w="144" w:type="dxa"/>
              <w:bottom w:w="72" w:type="dxa"/>
              <w:right w:w="144" w:type="dxa"/>
            </w:tcMar>
            <w:vAlign w:val="center"/>
            <w:hideMark/>
          </w:tcPr>
          <w:p w:rsidR="00C82B98" w:rsidRPr="0067519B" w:rsidRDefault="001855D1" w:rsidP="001855D1">
            <w:pPr>
              <w:spacing w:after="0" w:line="240" w:lineRule="auto"/>
              <w:jc w:val="center"/>
            </w:pPr>
            <w:r>
              <w:t>2111</w:t>
            </w:r>
          </w:p>
        </w:tc>
        <w:tc>
          <w:tcPr>
            <w:tcW w:w="1012" w:type="dxa"/>
            <w:tcBorders>
              <w:top w:val="single" w:sz="8" w:space="0" w:color="FFFFFF"/>
              <w:left w:val="single" w:sz="8" w:space="0" w:color="FFFFFF"/>
              <w:bottom w:val="single" w:sz="8" w:space="0" w:color="FFFFFF"/>
              <w:right w:val="single" w:sz="8" w:space="0" w:color="FFFFFF"/>
            </w:tcBorders>
            <w:shd w:val="clear" w:color="auto" w:fill="E8E8E8"/>
            <w:vAlign w:val="center"/>
          </w:tcPr>
          <w:p w:rsidR="00C82B98" w:rsidRPr="0067519B" w:rsidRDefault="00C82B98" w:rsidP="001855D1">
            <w:pPr>
              <w:spacing w:after="0" w:line="240" w:lineRule="auto"/>
              <w:jc w:val="center"/>
            </w:pPr>
            <w:r>
              <w:t>175</w:t>
            </w:r>
          </w:p>
        </w:tc>
        <w:tc>
          <w:tcPr>
            <w:tcW w:w="4411" w:type="dxa"/>
            <w:tcBorders>
              <w:top w:val="single" w:sz="8" w:space="0" w:color="FFFFFF"/>
              <w:left w:val="single" w:sz="8" w:space="0" w:color="FFFFFF"/>
              <w:bottom w:val="single" w:sz="8" w:space="0" w:color="FFFFFF"/>
              <w:right w:val="single" w:sz="8" w:space="0" w:color="FFFFFF"/>
            </w:tcBorders>
            <w:shd w:val="clear" w:color="auto" w:fill="E8E8E8"/>
            <w:tcMar>
              <w:top w:w="72" w:type="dxa"/>
              <w:left w:w="144" w:type="dxa"/>
              <w:bottom w:w="72" w:type="dxa"/>
              <w:right w:w="144" w:type="dxa"/>
            </w:tcMar>
            <w:vAlign w:val="center"/>
            <w:hideMark/>
          </w:tcPr>
          <w:p w:rsidR="00C82B98" w:rsidRPr="0067519B" w:rsidRDefault="00C82B98" w:rsidP="002230A5">
            <w:pPr>
              <w:spacing w:after="0" w:line="240" w:lineRule="auto"/>
              <w:jc w:val="both"/>
            </w:pPr>
            <w:r>
              <w:t>Opération « Terrains communaux » - terrains</w:t>
            </w:r>
            <w:r w:rsidR="001855D1">
              <w:t xml:space="preserve"> nus</w:t>
            </w:r>
          </w:p>
        </w:tc>
        <w:tc>
          <w:tcPr>
            <w:tcW w:w="1259" w:type="dxa"/>
            <w:tcBorders>
              <w:top w:val="single" w:sz="8" w:space="0" w:color="FFFFFF"/>
              <w:left w:val="single" w:sz="8" w:space="0" w:color="FFFFFF"/>
              <w:bottom w:val="single" w:sz="8" w:space="0" w:color="FFFFFF"/>
              <w:right w:val="single" w:sz="8" w:space="0" w:color="FFFFFF"/>
            </w:tcBorders>
            <w:shd w:val="clear" w:color="auto" w:fill="E8E8E8"/>
            <w:tcMar>
              <w:top w:w="72" w:type="dxa"/>
              <w:left w:w="144" w:type="dxa"/>
              <w:bottom w:w="72" w:type="dxa"/>
              <w:right w:w="144" w:type="dxa"/>
            </w:tcMar>
            <w:vAlign w:val="center"/>
            <w:hideMark/>
          </w:tcPr>
          <w:p w:rsidR="00C82B98" w:rsidRPr="0067519B" w:rsidRDefault="001855D1" w:rsidP="001855D1">
            <w:pPr>
              <w:spacing w:after="0" w:line="240" w:lineRule="auto"/>
              <w:jc w:val="right"/>
            </w:pPr>
            <w:r>
              <w:t xml:space="preserve">3 500,00 </w:t>
            </w:r>
            <w:r w:rsidR="00C82B98" w:rsidRPr="0067519B">
              <w:t>€</w:t>
            </w:r>
          </w:p>
        </w:tc>
      </w:tr>
      <w:tr w:rsidR="001855D1" w:rsidRPr="0067519B" w:rsidTr="002230A5">
        <w:trPr>
          <w:trHeight w:val="16"/>
        </w:trPr>
        <w:tc>
          <w:tcPr>
            <w:tcW w:w="974" w:type="dxa"/>
            <w:tcBorders>
              <w:top w:val="single" w:sz="8" w:space="0" w:color="FFFFFF"/>
              <w:left w:val="single" w:sz="8" w:space="0" w:color="FFFFFF"/>
              <w:bottom w:val="single" w:sz="8" w:space="0" w:color="FFFFFF"/>
              <w:right w:val="single" w:sz="8" w:space="0" w:color="FFFFFF"/>
            </w:tcBorders>
            <w:shd w:val="clear" w:color="auto" w:fill="E8E8E8"/>
            <w:tcMar>
              <w:top w:w="72" w:type="dxa"/>
              <w:left w:w="144" w:type="dxa"/>
              <w:bottom w:w="72" w:type="dxa"/>
              <w:right w:w="144" w:type="dxa"/>
            </w:tcMar>
            <w:vAlign w:val="center"/>
          </w:tcPr>
          <w:p w:rsidR="001855D1" w:rsidRDefault="001855D1" w:rsidP="001855D1">
            <w:pPr>
              <w:spacing w:after="0" w:line="240" w:lineRule="auto"/>
              <w:jc w:val="center"/>
            </w:pPr>
            <w:r>
              <w:t>I</w:t>
            </w:r>
          </w:p>
        </w:tc>
        <w:tc>
          <w:tcPr>
            <w:tcW w:w="709" w:type="dxa"/>
            <w:tcBorders>
              <w:top w:val="single" w:sz="8" w:space="0" w:color="FFFFFF"/>
              <w:left w:val="single" w:sz="8" w:space="0" w:color="FFFFFF"/>
              <w:bottom w:val="single" w:sz="8" w:space="0" w:color="FFFFFF"/>
              <w:right w:val="single" w:sz="8" w:space="0" w:color="FFFFFF"/>
            </w:tcBorders>
            <w:shd w:val="clear" w:color="auto" w:fill="E8E8E8"/>
            <w:tcMar>
              <w:top w:w="72" w:type="dxa"/>
              <w:left w:w="144" w:type="dxa"/>
              <w:bottom w:w="72" w:type="dxa"/>
              <w:right w:w="144" w:type="dxa"/>
            </w:tcMar>
            <w:vAlign w:val="center"/>
          </w:tcPr>
          <w:p w:rsidR="001855D1" w:rsidRPr="0067519B" w:rsidRDefault="001855D1" w:rsidP="001855D1">
            <w:pPr>
              <w:spacing w:after="0" w:line="240" w:lineRule="auto"/>
              <w:jc w:val="center"/>
            </w:pPr>
            <w:r>
              <w:t>D</w:t>
            </w:r>
          </w:p>
        </w:tc>
        <w:tc>
          <w:tcPr>
            <w:tcW w:w="1069" w:type="dxa"/>
            <w:tcBorders>
              <w:top w:val="single" w:sz="8" w:space="0" w:color="FFFFFF"/>
              <w:left w:val="single" w:sz="8" w:space="0" w:color="FFFFFF"/>
              <w:bottom w:val="single" w:sz="8" w:space="0" w:color="FFFFFF"/>
              <w:right w:val="single" w:sz="8" w:space="0" w:color="FFFFFF"/>
            </w:tcBorders>
            <w:shd w:val="clear" w:color="auto" w:fill="E8E8E8"/>
            <w:tcMar>
              <w:top w:w="72" w:type="dxa"/>
              <w:left w:w="144" w:type="dxa"/>
              <w:bottom w:w="72" w:type="dxa"/>
              <w:right w:w="144" w:type="dxa"/>
            </w:tcMar>
            <w:vAlign w:val="center"/>
          </w:tcPr>
          <w:p w:rsidR="001855D1" w:rsidRDefault="001855D1" w:rsidP="001855D1">
            <w:pPr>
              <w:spacing w:after="0" w:line="240" w:lineRule="auto"/>
              <w:jc w:val="center"/>
            </w:pPr>
            <w:r>
              <w:t>21</w:t>
            </w:r>
          </w:p>
        </w:tc>
        <w:tc>
          <w:tcPr>
            <w:tcW w:w="1046" w:type="dxa"/>
            <w:tcBorders>
              <w:top w:val="single" w:sz="8" w:space="0" w:color="FFFFFF"/>
              <w:left w:val="single" w:sz="8" w:space="0" w:color="FFFFFF"/>
              <w:bottom w:val="single" w:sz="8" w:space="0" w:color="FFFFFF"/>
              <w:right w:val="single" w:sz="8" w:space="0" w:color="FFFFFF"/>
            </w:tcBorders>
            <w:shd w:val="clear" w:color="auto" w:fill="E8E8E8"/>
            <w:tcMar>
              <w:top w:w="72" w:type="dxa"/>
              <w:left w:w="144" w:type="dxa"/>
              <w:bottom w:w="72" w:type="dxa"/>
              <w:right w:w="144" w:type="dxa"/>
            </w:tcMar>
            <w:vAlign w:val="center"/>
          </w:tcPr>
          <w:p w:rsidR="001855D1" w:rsidRDefault="001855D1" w:rsidP="001855D1">
            <w:pPr>
              <w:spacing w:after="0" w:line="240" w:lineRule="auto"/>
              <w:jc w:val="center"/>
            </w:pPr>
            <w:r>
              <w:t>2115</w:t>
            </w:r>
          </w:p>
        </w:tc>
        <w:tc>
          <w:tcPr>
            <w:tcW w:w="1012" w:type="dxa"/>
            <w:tcBorders>
              <w:top w:val="single" w:sz="8" w:space="0" w:color="FFFFFF"/>
              <w:left w:val="single" w:sz="8" w:space="0" w:color="FFFFFF"/>
              <w:bottom w:val="single" w:sz="8" w:space="0" w:color="FFFFFF"/>
              <w:right w:val="single" w:sz="8" w:space="0" w:color="FFFFFF"/>
            </w:tcBorders>
            <w:shd w:val="clear" w:color="auto" w:fill="E8E8E8"/>
            <w:vAlign w:val="center"/>
          </w:tcPr>
          <w:p w:rsidR="001855D1" w:rsidRDefault="001855D1" w:rsidP="001855D1">
            <w:pPr>
              <w:spacing w:after="0" w:line="240" w:lineRule="auto"/>
              <w:jc w:val="center"/>
            </w:pPr>
            <w:r>
              <w:t>175</w:t>
            </w:r>
          </w:p>
        </w:tc>
        <w:tc>
          <w:tcPr>
            <w:tcW w:w="4411" w:type="dxa"/>
            <w:tcBorders>
              <w:top w:val="single" w:sz="8" w:space="0" w:color="FFFFFF"/>
              <w:left w:val="single" w:sz="8" w:space="0" w:color="FFFFFF"/>
              <w:bottom w:val="single" w:sz="8" w:space="0" w:color="FFFFFF"/>
              <w:right w:val="single" w:sz="8" w:space="0" w:color="FFFFFF"/>
            </w:tcBorders>
            <w:shd w:val="clear" w:color="auto" w:fill="E8E8E8"/>
            <w:tcMar>
              <w:top w:w="72" w:type="dxa"/>
              <w:left w:w="144" w:type="dxa"/>
              <w:bottom w:w="72" w:type="dxa"/>
              <w:right w:w="144" w:type="dxa"/>
            </w:tcMar>
            <w:vAlign w:val="center"/>
          </w:tcPr>
          <w:p w:rsidR="001855D1" w:rsidRDefault="001855D1" w:rsidP="002230A5">
            <w:pPr>
              <w:spacing w:after="0" w:line="240" w:lineRule="auto"/>
              <w:jc w:val="both"/>
            </w:pPr>
            <w:r>
              <w:t>Opération « Terrains communaux » - terrains bâtis</w:t>
            </w:r>
          </w:p>
        </w:tc>
        <w:tc>
          <w:tcPr>
            <w:tcW w:w="1259" w:type="dxa"/>
            <w:tcBorders>
              <w:top w:val="single" w:sz="8" w:space="0" w:color="FFFFFF"/>
              <w:left w:val="single" w:sz="8" w:space="0" w:color="FFFFFF"/>
              <w:bottom w:val="single" w:sz="8" w:space="0" w:color="FFFFFF"/>
              <w:right w:val="single" w:sz="8" w:space="0" w:color="FFFFFF"/>
            </w:tcBorders>
            <w:shd w:val="clear" w:color="auto" w:fill="E8E8E8"/>
            <w:tcMar>
              <w:top w:w="72" w:type="dxa"/>
              <w:left w:w="144" w:type="dxa"/>
              <w:bottom w:w="72" w:type="dxa"/>
              <w:right w:w="144" w:type="dxa"/>
            </w:tcMar>
            <w:vAlign w:val="center"/>
          </w:tcPr>
          <w:p w:rsidR="001855D1" w:rsidRPr="0067519B" w:rsidRDefault="001855D1" w:rsidP="002230A5">
            <w:pPr>
              <w:spacing w:after="0" w:line="240" w:lineRule="auto"/>
              <w:jc w:val="center"/>
            </w:pPr>
            <w:r>
              <w:t>3 500,00 €</w:t>
            </w:r>
          </w:p>
        </w:tc>
      </w:tr>
    </w:tbl>
    <w:p w:rsidR="0067519B" w:rsidRPr="0067519B" w:rsidRDefault="0067519B" w:rsidP="0067519B">
      <w:pPr>
        <w:keepNext/>
        <w:keepLines/>
        <w:spacing w:before="40" w:after="0"/>
        <w:outlineLvl w:val="1"/>
        <w:rPr>
          <w:rFonts w:ascii="Times New Roman" w:hAnsi="Times New Roman" w:cs="Times New Roman"/>
          <w:sz w:val="24"/>
          <w:szCs w:val="24"/>
        </w:rPr>
      </w:pPr>
      <w:r w:rsidRPr="0067519B">
        <w:rPr>
          <w:rFonts w:ascii="Times New Roman" w:hAnsi="Times New Roman" w:cs="Times New Roman"/>
          <w:sz w:val="24"/>
          <w:szCs w:val="24"/>
        </w:rPr>
        <w:t xml:space="preserve">Après délibération, le Conseil Municipal, à l’unanimité, valide la proposition de Monsieur le Maire. </w:t>
      </w:r>
    </w:p>
    <w:p w:rsidR="004604C3" w:rsidRPr="004C4B90" w:rsidRDefault="00445333" w:rsidP="004604C3">
      <w:pPr>
        <w:pStyle w:val="Sansinterligne"/>
        <w:jc w:val="both"/>
        <w:rPr>
          <w:rFonts w:asciiTheme="majorHAnsi" w:eastAsiaTheme="majorEastAsia" w:hAnsiTheme="majorHAnsi" w:cstheme="majorBidi"/>
          <w:i/>
          <w:iCs/>
          <w:color w:val="4F81BD" w:themeColor="accent1"/>
          <w:sz w:val="24"/>
          <w:szCs w:val="24"/>
        </w:rPr>
      </w:pPr>
      <w:r>
        <w:rPr>
          <w:rFonts w:asciiTheme="majorHAnsi" w:eastAsiaTheme="majorEastAsia" w:hAnsiTheme="majorHAnsi" w:cstheme="majorBidi"/>
          <w:i/>
          <w:iCs/>
          <w:color w:val="4F81BD" w:themeColor="accent1"/>
          <w:sz w:val="24"/>
          <w:szCs w:val="24"/>
        </w:rPr>
        <w:t>Vente de délaissés communaux</w:t>
      </w:r>
    </w:p>
    <w:p w:rsidR="00445333" w:rsidRPr="00896CD9" w:rsidRDefault="00445333" w:rsidP="00445333">
      <w:pPr>
        <w:pStyle w:val="Sansinterligne"/>
        <w:jc w:val="both"/>
        <w:rPr>
          <w:rFonts w:ascii="Times New Roman" w:hAnsi="Times New Roman" w:cs="Times New Roman"/>
        </w:rPr>
      </w:pPr>
      <w:r>
        <w:rPr>
          <w:rFonts w:ascii="Times New Roman" w:hAnsi="Times New Roman" w:cs="Times New Roman"/>
        </w:rPr>
        <w:t>Monsieur le Maire annonce que p</w:t>
      </w:r>
      <w:r w:rsidRPr="00896CD9">
        <w:rPr>
          <w:rFonts w:ascii="Times New Roman" w:hAnsi="Times New Roman" w:cs="Times New Roman"/>
        </w:rPr>
        <w:t>lusieurs propriétaires ont fait la demande d’acquérir des chemins et délaissés communaux.</w:t>
      </w:r>
      <w:r>
        <w:rPr>
          <w:rFonts w:ascii="Times New Roman" w:hAnsi="Times New Roman" w:cs="Times New Roman"/>
        </w:rPr>
        <w:t xml:space="preserve"> </w:t>
      </w:r>
      <w:r w:rsidRPr="00896CD9">
        <w:rPr>
          <w:rFonts w:ascii="Times New Roman" w:hAnsi="Times New Roman" w:cs="Times New Roman"/>
        </w:rPr>
        <w:t>Afin de satisfaire à cette demande et respecter la législation, il</w:t>
      </w:r>
      <w:r>
        <w:rPr>
          <w:rFonts w:ascii="Times New Roman" w:hAnsi="Times New Roman" w:cs="Times New Roman"/>
        </w:rPr>
        <w:t xml:space="preserve"> propose d’engager la même procédure que précédemment, à savoir </w:t>
      </w:r>
      <w:r w:rsidRPr="00896CD9">
        <w:rPr>
          <w:rFonts w:ascii="Times New Roman" w:hAnsi="Times New Roman" w:cs="Times New Roman"/>
        </w:rPr>
        <w:t>:</w:t>
      </w:r>
    </w:p>
    <w:p w:rsidR="00445333" w:rsidRDefault="00445333" w:rsidP="00445333">
      <w:pPr>
        <w:pStyle w:val="Sansinterligne"/>
        <w:numPr>
          <w:ilvl w:val="1"/>
          <w:numId w:val="24"/>
        </w:numPr>
        <w:jc w:val="both"/>
        <w:rPr>
          <w:rFonts w:ascii="Times New Roman" w:hAnsi="Times New Roman" w:cs="Times New Roman"/>
        </w:rPr>
      </w:pPr>
      <w:r w:rsidRPr="00896CD9">
        <w:rPr>
          <w:rFonts w:ascii="Times New Roman" w:hAnsi="Times New Roman" w:cs="Times New Roman"/>
        </w:rPr>
        <w:t>Avis du Conseil Municipal sur chaque demande d’acquisition</w:t>
      </w:r>
    </w:p>
    <w:p w:rsidR="00445333" w:rsidRPr="00896CD9" w:rsidRDefault="00445333" w:rsidP="00445333">
      <w:pPr>
        <w:pStyle w:val="Sansinterligne"/>
        <w:numPr>
          <w:ilvl w:val="1"/>
          <w:numId w:val="24"/>
        </w:numPr>
        <w:jc w:val="both"/>
        <w:rPr>
          <w:rFonts w:ascii="Times New Roman" w:hAnsi="Times New Roman" w:cs="Times New Roman"/>
        </w:rPr>
      </w:pPr>
      <w:r>
        <w:rPr>
          <w:rFonts w:ascii="Times New Roman" w:hAnsi="Times New Roman" w:cs="Times New Roman"/>
        </w:rPr>
        <w:t>Information de l’acquéreur de cette décision</w:t>
      </w:r>
    </w:p>
    <w:p w:rsidR="00445333" w:rsidRPr="00896CD9" w:rsidRDefault="00445333" w:rsidP="00445333">
      <w:pPr>
        <w:pStyle w:val="Sansinterligne"/>
        <w:numPr>
          <w:ilvl w:val="1"/>
          <w:numId w:val="24"/>
        </w:numPr>
        <w:jc w:val="both"/>
        <w:rPr>
          <w:rFonts w:ascii="Times New Roman" w:hAnsi="Times New Roman" w:cs="Times New Roman"/>
        </w:rPr>
      </w:pPr>
      <w:r>
        <w:rPr>
          <w:rFonts w:ascii="Times New Roman" w:hAnsi="Times New Roman" w:cs="Times New Roman"/>
        </w:rPr>
        <w:t>Inf</w:t>
      </w:r>
      <w:r w:rsidRPr="00896CD9">
        <w:rPr>
          <w:rFonts w:ascii="Times New Roman" w:hAnsi="Times New Roman" w:cs="Times New Roman"/>
        </w:rPr>
        <w:t xml:space="preserve">ormation de l’acquéreur de </w:t>
      </w:r>
      <w:r>
        <w:rPr>
          <w:rFonts w:ascii="Times New Roman" w:hAnsi="Times New Roman" w:cs="Times New Roman"/>
        </w:rPr>
        <w:t>l’</w:t>
      </w:r>
      <w:r w:rsidRPr="00896CD9">
        <w:rPr>
          <w:rFonts w:ascii="Times New Roman" w:hAnsi="Times New Roman" w:cs="Times New Roman"/>
        </w:rPr>
        <w:t>estimation</w:t>
      </w:r>
      <w:r>
        <w:rPr>
          <w:rFonts w:ascii="Times New Roman" w:hAnsi="Times New Roman" w:cs="Times New Roman"/>
        </w:rPr>
        <w:t xml:space="preserve"> du prix de vente</w:t>
      </w:r>
    </w:p>
    <w:p w:rsidR="00445333" w:rsidRPr="00896CD9" w:rsidRDefault="00445333" w:rsidP="00445333">
      <w:pPr>
        <w:pStyle w:val="Sansinterligne"/>
        <w:numPr>
          <w:ilvl w:val="1"/>
          <w:numId w:val="24"/>
        </w:numPr>
        <w:jc w:val="both"/>
        <w:rPr>
          <w:rFonts w:ascii="Times New Roman" w:hAnsi="Times New Roman" w:cs="Times New Roman"/>
        </w:rPr>
      </w:pPr>
      <w:r w:rsidRPr="00896CD9">
        <w:rPr>
          <w:rFonts w:ascii="Times New Roman" w:hAnsi="Times New Roman" w:cs="Times New Roman"/>
        </w:rPr>
        <w:t>Si accord de l’acquéreur, délibération pour procéder à l’enquête publique préalable à l’aliénation</w:t>
      </w:r>
    </w:p>
    <w:p w:rsidR="00445333" w:rsidRPr="00896CD9" w:rsidRDefault="00445333" w:rsidP="00445333">
      <w:pPr>
        <w:pStyle w:val="Sansinterligne"/>
        <w:numPr>
          <w:ilvl w:val="1"/>
          <w:numId w:val="24"/>
        </w:numPr>
        <w:jc w:val="both"/>
        <w:rPr>
          <w:rFonts w:ascii="Times New Roman" w:hAnsi="Times New Roman" w:cs="Times New Roman"/>
        </w:rPr>
      </w:pPr>
      <w:r w:rsidRPr="00896CD9">
        <w:rPr>
          <w:rFonts w:ascii="Times New Roman" w:hAnsi="Times New Roman" w:cs="Times New Roman"/>
        </w:rPr>
        <w:t>Enquête publique</w:t>
      </w:r>
    </w:p>
    <w:p w:rsidR="00445333" w:rsidRPr="00896CD9" w:rsidRDefault="00445333" w:rsidP="00445333">
      <w:pPr>
        <w:pStyle w:val="Sansinterligne"/>
        <w:numPr>
          <w:ilvl w:val="1"/>
          <w:numId w:val="24"/>
        </w:numPr>
        <w:jc w:val="both"/>
        <w:rPr>
          <w:rFonts w:ascii="Times New Roman" w:hAnsi="Times New Roman" w:cs="Times New Roman"/>
        </w:rPr>
      </w:pPr>
      <w:r w:rsidRPr="00896CD9">
        <w:rPr>
          <w:rFonts w:ascii="Times New Roman" w:hAnsi="Times New Roman" w:cs="Times New Roman"/>
        </w:rPr>
        <w:t>Délibération portant désaffectation et aliénation après enquête</w:t>
      </w:r>
    </w:p>
    <w:p w:rsidR="00445333" w:rsidRPr="00896CD9" w:rsidRDefault="00445333" w:rsidP="00445333">
      <w:pPr>
        <w:pStyle w:val="Sansinterligne"/>
        <w:numPr>
          <w:ilvl w:val="1"/>
          <w:numId w:val="24"/>
        </w:numPr>
        <w:jc w:val="both"/>
        <w:rPr>
          <w:rFonts w:ascii="Times New Roman" w:hAnsi="Times New Roman" w:cs="Times New Roman"/>
        </w:rPr>
      </w:pPr>
      <w:r w:rsidRPr="00896CD9">
        <w:rPr>
          <w:rFonts w:ascii="Times New Roman" w:hAnsi="Times New Roman" w:cs="Times New Roman"/>
        </w:rPr>
        <w:t>Bornage par géomètre</w:t>
      </w:r>
      <w:r>
        <w:rPr>
          <w:rFonts w:ascii="Times New Roman" w:hAnsi="Times New Roman" w:cs="Times New Roman"/>
        </w:rPr>
        <w:t xml:space="preserve"> aux frais de l’acquéreur</w:t>
      </w:r>
    </w:p>
    <w:p w:rsidR="00445333" w:rsidRPr="00896CD9" w:rsidRDefault="00445333" w:rsidP="00445333">
      <w:pPr>
        <w:pStyle w:val="Sansinterligne"/>
        <w:numPr>
          <w:ilvl w:val="1"/>
          <w:numId w:val="24"/>
        </w:numPr>
        <w:jc w:val="both"/>
        <w:rPr>
          <w:rFonts w:ascii="Times New Roman" w:hAnsi="Times New Roman" w:cs="Times New Roman"/>
        </w:rPr>
      </w:pPr>
      <w:r w:rsidRPr="00896CD9">
        <w:rPr>
          <w:rFonts w:ascii="Times New Roman" w:hAnsi="Times New Roman" w:cs="Times New Roman"/>
        </w:rPr>
        <w:t>Rédaction des actes en la forme administrative par le Centre de Gestion des Côtes d’Armor.</w:t>
      </w:r>
    </w:p>
    <w:p w:rsidR="00445333" w:rsidRDefault="00445333" w:rsidP="00445333">
      <w:pPr>
        <w:pStyle w:val="Sansinterligne"/>
        <w:jc w:val="both"/>
        <w:rPr>
          <w:rFonts w:ascii="Times New Roman" w:hAnsi="Times New Roman" w:cs="Times New Roman"/>
        </w:rPr>
      </w:pPr>
      <w:r>
        <w:rPr>
          <w:rFonts w:ascii="Times New Roman" w:hAnsi="Times New Roman" w:cs="Times New Roman"/>
        </w:rPr>
        <w:t>Après délibération, le Conseil Municipal à l’unanimité, décide d’adopter la procédure proposée par Monsieur le Maire.</w:t>
      </w:r>
    </w:p>
    <w:p w:rsidR="00445333" w:rsidRDefault="00445333" w:rsidP="00445333">
      <w:pPr>
        <w:pStyle w:val="Sansinterligne"/>
        <w:jc w:val="both"/>
        <w:rPr>
          <w:rFonts w:ascii="Times New Roman" w:hAnsi="Times New Roman" w:cs="Times New Roman"/>
        </w:rPr>
      </w:pPr>
      <w:r>
        <w:rPr>
          <w:rFonts w:ascii="Times New Roman" w:hAnsi="Times New Roman" w:cs="Times New Roman"/>
        </w:rPr>
        <w:t xml:space="preserve">Chaque demande de cession actuellement formulée en mairie est étudiée et les avis suivants sont émis : </w:t>
      </w:r>
      <w:r w:rsidRPr="00896CD9">
        <w:rPr>
          <w:rFonts w:ascii="Times New Roman" w:hAnsi="Times New Roman" w:cs="Times New Roman"/>
          <w:i/>
        </w:rPr>
        <w:t>(documents graphiques consultables en Mairie)</w:t>
      </w:r>
    </w:p>
    <w:tbl>
      <w:tblPr>
        <w:tblStyle w:val="Grilledutableau"/>
        <w:tblW w:w="0" w:type="auto"/>
        <w:tblLook w:val="04A0" w:firstRow="1" w:lastRow="0" w:firstColumn="1" w:lastColumn="0" w:noHBand="0" w:noVBand="1"/>
      </w:tblPr>
      <w:tblGrid>
        <w:gridCol w:w="8359"/>
        <w:gridCol w:w="2097"/>
      </w:tblGrid>
      <w:tr w:rsidR="00445333" w:rsidTr="00AD3582">
        <w:tc>
          <w:tcPr>
            <w:tcW w:w="8359" w:type="dxa"/>
          </w:tcPr>
          <w:p w:rsidR="00445333" w:rsidRDefault="00445333" w:rsidP="00AD3582">
            <w:pPr>
              <w:pStyle w:val="Sansinterligne"/>
              <w:jc w:val="both"/>
              <w:rPr>
                <w:rFonts w:ascii="Times New Roman" w:hAnsi="Times New Roman" w:cs="Times New Roman"/>
              </w:rPr>
            </w:pPr>
            <w:r>
              <w:rPr>
                <w:rFonts w:ascii="Times New Roman" w:hAnsi="Times New Roman" w:cs="Times New Roman"/>
              </w:rPr>
              <w:t>Demande</w:t>
            </w:r>
          </w:p>
        </w:tc>
        <w:tc>
          <w:tcPr>
            <w:tcW w:w="2097" w:type="dxa"/>
          </w:tcPr>
          <w:p w:rsidR="00445333" w:rsidRDefault="00445333" w:rsidP="00AD3582">
            <w:pPr>
              <w:pStyle w:val="Sansinterligne"/>
              <w:jc w:val="both"/>
              <w:rPr>
                <w:rFonts w:ascii="Times New Roman" w:hAnsi="Times New Roman" w:cs="Times New Roman"/>
              </w:rPr>
            </w:pPr>
            <w:r>
              <w:rPr>
                <w:rFonts w:ascii="Times New Roman" w:hAnsi="Times New Roman" w:cs="Times New Roman"/>
              </w:rPr>
              <w:t>Avis</w:t>
            </w:r>
          </w:p>
        </w:tc>
      </w:tr>
      <w:tr w:rsidR="00445333" w:rsidTr="00AD3582">
        <w:tc>
          <w:tcPr>
            <w:tcW w:w="8359" w:type="dxa"/>
          </w:tcPr>
          <w:p w:rsidR="00445333" w:rsidRDefault="00445333" w:rsidP="00445333">
            <w:pPr>
              <w:pStyle w:val="Sansinterligne"/>
              <w:jc w:val="both"/>
              <w:rPr>
                <w:rFonts w:ascii="Times New Roman" w:hAnsi="Times New Roman" w:cs="Times New Roman"/>
              </w:rPr>
            </w:pPr>
            <w:r>
              <w:rPr>
                <w:rFonts w:ascii="Times New Roman" w:hAnsi="Times New Roman" w:cs="Times New Roman"/>
              </w:rPr>
              <w:t xml:space="preserve">Au nord du village de </w:t>
            </w:r>
            <w:proofErr w:type="spellStart"/>
            <w:r>
              <w:rPr>
                <w:rFonts w:ascii="Times New Roman" w:hAnsi="Times New Roman" w:cs="Times New Roman"/>
              </w:rPr>
              <w:t>Kerboden</w:t>
            </w:r>
            <w:proofErr w:type="spellEnd"/>
            <w:r>
              <w:rPr>
                <w:rFonts w:ascii="Times New Roman" w:hAnsi="Times New Roman" w:cs="Times New Roman"/>
              </w:rPr>
              <w:t xml:space="preserve"> – cession de chemin communal</w:t>
            </w:r>
          </w:p>
        </w:tc>
        <w:tc>
          <w:tcPr>
            <w:tcW w:w="2097" w:type="dxa"/>
          </w:tcPr>
          <w:p w:rsidR="00445333" w:rsidRDefault="00445333" w:rsidP="00AD3582">
            <w:pPr>
              <w:pStyle w:val="Sansinterligne"/>
              <w:jc w:val="both"/>
              <w:rPr>
                <w:rFonts w:ascii="Times New Roman" w:hAnsi="Times New Roman" w:cs="Times New Roman"/>
              </w:rPr>
            </w:pPr>
            <w:r>
              <w:rPr>
                <w:rFonts w:ascii="Times New Roman" w:hAnsi="Times New Roman" w:cs="Times New Roman"/>
              </w:rPr>
              <w:t>Favorable</w:t>
            </w:r>
            <w:r w:rsidR="00E46A2F">
              <w:rPr>
                <w:rFonts w:ascii="Times New Roman" w:hAnsi="Times New Roman" w:cs="Times New Roman"/>
              </w:rPr>
              <w:t xml:space="preserve"> </w:t>
            </w:r>
            <w:r w:rsidR="00E46A2F" w:rsidRPr="00E46A2F">
              <w:rPr>
                <w:rFonts w:ascii="Times New Roman" w:hAnsi="Times New Roman" w:cs="Times New Roman"/>
                <w:sz w:val="16"/>
                <w:szCs w:val="16"/>
              </w:rPr>
              <w:t>(7 pour / 4 contre)</w:t>
            </w:r>
          </w:p>
        </w:tc>
      </w:tr>
      <w:tr w:rsidR="00445333" w:rsidTr="00AD3582">
        <w:tc>
          <w:tcPr>
            <w:tcW w:w="8359" w:type="dxa"/>
          </w:tcPr>
          <w:p w:rsidR="00445333" w:rsidRDefault="00445333" w:rsidP="00445333">
            <w:pPr>
              <w:pStyle w:val="Sansinterligne"/>
              <w:jc w:val="both"/>
              <w:rPr>
                <w:rFonts w:ascii="Times New Roman" w:hAnsi="Times New Roman" w:cs="Times New Roman"/>
              </w:rPr>
            </w:pPr>
            <w:r>
              <w:rPr>
                <w:rFonts w:ascii="Times New Roman" w:hAnsi="Times New Roman" w:cs="Times New Roman"/>
              </w:rPr>
              <w:t xml:space="preserve">Au sud du village du </w:t>
            </w:r>
            <w:proofErr w:type="spellStart"/>
            <w:r>
              <w:rPr>
                <w:rFonts w:ascii="Times New Roman" w:hAnsi="Times New Roman" w:cs="Times New Roman"/>
              </w:rPr>
              <w:t>Magourou</w:t>
            </w:r>
            <w:proofErr w:type="spellEnd"/>
            <w:r>
              <w:rPr>
                <w:rFonts w:ascii="Times New Roman" w:hAnsi="Times New Roman" w:cs="Times New Roman"/>
              </w:rPr>
              <w:t xml:space="preserve"> – cession de chemin communal</w:t>
            </w:r>
          </w:p>
        </w:tc>
        <w:tc>
          <w:tcPr>
            <w:tcW w:w="2097" w:type="dxa"/>
          </w:tcPr>
          <w:p w:rsidR="00445333" w:rsidRDefault="00E46A2F" w:rsidP="00AD3582">
            <w:pPr>
              <w:pStyle w:val="Sansinterligne"/>
              <w:jc w:val="both"/>
              <w:rPr>
                <w:rFonts w:ascii="Times New Roman" w:hAnsi="Times New Roman" w:cs="Times New Roman"/>
              </w:rPr>
            </w:pPr>
            <w:r>
              <w:rPr>
                <w:rFonts w:ascii="Times New Roman" w:hAnsi="Times New Roman" w:cs="Times New Roman"/>
              </w:rPr>
              <w:t xml:space="preserve">Favorable </w:t>
            </w:r>
            <w:r w:rsidRPr="00E46A2F">
              <w:rPr>
                <w:rFonts w:ascii="Times New Roman" w:hAnsi="Times New Roman" w:cs="Times New Roman"/>
                <w:sz w:val="16"/>
                <w:szCs w:val="16"/>
              </w:rPr>
              <w:t>(unanimité)</w:t>
            </w:r>
          </w:p>
        </w:tc>
      </w:tr>
      <w:tr w:rsidR="00445333" w:rsidTr="00AD3582">
        <w:tc>
          <w:tcPr>
            <w:tcW w:w="8359" w:type="dxa"/>
          </w:tcPr>
          <w:p w:rsidR="00445333" w:rsidRDefault="00E46A2F" w:rsidP="00AD3582">
            <w:pPr>
              <w:pStyle w:val="Sansinterligne"/>
              <w:jc w:val="both"/>
              <w:rPr>
                <w:rFonts w:ascii="Times New Roman" w:hAnsi="Times New Roman" w:cs="Times New Roman"/>
              </w:rPr>
            </w:pPr>
            <w:r>
              <w:rPr>
                <w:rFonts w:ascii="Times New Roman" w:hAnsi="Times New Roman" w:cs="Times New Roman"/>
              </w:rPr>
              <w:t xml:space="preserve">Au nord du village du </w:t>
            </w:r>
            <w:proofErr w:type="spellStart"/>
            <w:r>
              <w:rPr>
                <w:rFonts w:ascii="Times New Roman" w:hAnsi="Times New Roman" w:cs="Times New Roman"/>
              </w:rPr>
              <w:t>Magourou</w:t>
            </w:r>
            <w:proofErr w:type="spellEnd"/>
            <w:r>
              <w:rPr>
                <w:rFonts w:ascii="Times New Roman" w:hAnsi="Times New Roman" w:cs="Times New Roman"/>
              </w:rPr>
              <w:t xml:space="preserve"> – cession de chemin communal</w:t>
            </w:r>
          </w:p>
        </w:tc>
        <w:tc>
          <w:tcPr>
            <w:tcW w:w="2097" w:type="dxa"/>
          </w:tcPr>
          <w:p w:rsidR="00445333" w:rsidRDefault="00E46A2F" w:rsidP="00AD3582">
            <w:pPr>
              <w:pStyle w:val="Sansinterligne"/>
              <w:jc w:val="both"/>
              <w:rPr>
                <w:rFonts w:ascii="Times New Roman" w:hAnsi="Times New Roman" w:cs="Times New Roman"/>
              </w:rPr>
            </w:pPr>
            <w:r>
              <w:rPr>
                <w:rFonts w:ascii="Times New Roman" w:hAnsi="Times New Roman" w:cs="Times New Roman"/>
              </w:rPr>
              <w:t xml:space="preserve">Défavorable </w:t>
            </w:r>
            <w:r w:rsidRPr="00E46A2F">
              <w:rPr>
                <w:rFonts w:ascii="Times New Roman" w:hAnsi="Times New Roman" w:cs="Times New Roman"/>
                <w:sz w:val="16"/>
              </w:rPr>
              <w:t>(6 contre / 4 abstentions / 1 pour)</w:t>
            </w:r>
          </w:p>
        </w:tc>
      </w:tr>
      <w:tr w:rsidR="00445333" w:rsidTr="00AD3582">
        <w:tc>
          <w:tcPr>
            <w:tcW w:w="8359" w:type="dxa"/>
          </w:tcPr>
          <w:p w:rsidR="00445333" w:rsidRDefault="00E46A2F" w:rsidP="00AD3582">
            <w:pPr>
              <w:pStyle w:val="Sansinterligne"/>
              <w:jc w:val="both"/>
              <w:rPr>
                <w:rFonts w:ascii="Times New Roman" w:hAnsi="Times New Roman" w:cs="Times New Roman"/>
              </w:rPr>
            </w:pPr>
            <w:r>
              <w:rPr>
                <w:rFonts w:ascii="Times New Roman" w:hAnsi="Times New Roman" w:cs="Times New Roman"/>
              </w:rPr>
              <w:t xml:space="preserve">A </w:t>
            </w:r>
            <w:proofErr w:type="spellStart"/>
            <w:r>
              <w:rPr>
                <w:rFonts w:ascii="Times New Roman" w:hAnsi="Times New Roman" w:cs="Times New Roman"/>
              </w:rPr>
              <w:t>Lannegant</w:t>
            </w:r>
            <w:proofErr w:type="spellEnd"/>
            <w:r>
              <w:rPr>
                <w:rFonts w:ascii="Times New Roman" w:hAnsi="Times New Roman" w:cs="Times New Roman"/>
              </w:rPr>
              <w:t xml:space="preserve"> – cession de délaissé communal</w:t>
            </w:r>
          </w:p>
        </w:tc>
        <w:tc>
          <w:tcPr>
            <w:tcW w:w="2097" w:type="dxa"/>
          </w:tcPr>
          <w:p w:rsidR="00445333" w:rsidRDefault="00E46A2F" w:rsidP="00AD3582">
            <w:pPr>
              <w:pStyle w:val="Sansinterligne"/>
              <w:jc w:val="both"/>
              <w:rPr>
                <w:rFonts w:ascii="Times New Roman" w:hAnsi="Times New Roman" w:cs="Times New Roman"/>
              </w:rPr>
            </w:pPr>
            <w:r>
              <w:rPr>
                <w:rFonts w:ascii="Times New Roman" w:hAnsi="Times New Roman" w:cs="Times New Roman"/>
              </w:rPr>
              <w:t xml:space="preserve">Favorable </w:t>
            </w:r>
            <w:r w:rsidRPr="00E46A2F">
              <w:rPr>
                <w:rFonts w:ascii="Times New Roman" w:hAnsi="Times New Roman" w:cs="Times New Roman"/>
                <w:sz w:val="16"/>
                <w:szCs w:val="16"/>
              </w:rPr>
              <w:t>(unanimité)</w:t>
            </w:r>
          </w:p>
        </w:tc>
      </w:tr>
    </w:tbl>
    <w:p w:rsidR="00445333" w:rsidRDefault="00445333" w:rsidP="00445333">
      <w:pPr>
        <w:pStyle w:val="Sansinterligne"/>
        <w:jc w:val="both"/>
        <w:rPr>
          <w:rFonts w:ascii="Times New Roman" w:hAnsi="Times New Roman" w:cs="Times New Roman"/>
          <w:iCs/>
        </w:rPr>
      </w:pPr>
      <w:r w:rsidRPr="00896CD9">
        <w:rPr>
          <w:rFonts w:ascii="Times New Roman" w:hAnsi="Times New Roman" w:cs="Times New Roman"/>
          <w:iCs/>
        </w:rPr>
        <w:t xml:space="preserve">Le </w:t>
      </w:r>
      <w:r>
        <w:rPr>
          <w:rFonts w:ascii="Times New Roman" w:hAnsi="Times New Roman" w:cs="Times New Roman"/>
          <w:iCs/>
        </w:rPr>
        <w:t>Conseil Municipal précise que si d’autres propriétaires sont intéressés par l’acquisition de chemins et délaissés communaux, ils doivent déposer leurs demandes en Mairie dans les meilleurs délais. Elle</w:t>
      </w:r>
      <w:r w:rsidR="00E46A2F">
        <w:rPr>
          <w:rFonts w:ascii="Times New Roman" w:hAnsi="Times New Roman" w:cs="Times New Roman"/>
          <w:iCs/>
        </w:rPr>
        <w:t>s</w:t>
      </w:r>
      <w:r>
        <w:rPr>
          <w:rFonts w:ascii="Times New Roman" w:hAnsi="Times New Roman" w:cs="Times New Roman"/>
          <w:iCs/>
        </w:rPr>
        <w:t xml:space="preserve"> seront examinées dans les mêmes conditions.</w:t>
      </w:r>
    </w:p>
    <w:p w:rsidR="00A2452E" w:rsidRDefault="00E46A2F" w:rsidP="00A2452E">
      <w:pPr>
        <w:pStyle w:val="Titre2"/>
        <w:rPr>
          <w:rStyle w:val="Emphaseintense"/>
          <w:sz w:val="24"/>
          <w:szCs w:val="24"/>
        </w:rPr>
      </w:pPr>
      <w:r>
        <w:rPr>
          <w:rStyle w:val="Emphaseintense"/>
          <w:sz w:val="24"/>
          <w:szCs w:val="24"/>
        </w:rPr>
        <w:t>Financement des travaux de la salle des fêtes</w:t>
      </w:r>
    </w:p>
    <w:p w:rsidR="00E46A2F" w:rsidRPr="00534919" w:rsidRDefault="00534919" w:rsidP="00534919">
      <w:pPr>
        <w:pStyle w:val="Sansinterligne"/>
        <w:jc w:val="both"/>
        <w:rPr>
          <w:rFonts w:ascii="Times New Roman" w:hAnsi="Times New Roman" w:cs="Times New Roman"/>
          <w:sz w:val="24"/>
        </w:rPr>
      </w:pPr>
      <w:r w:rsidRPr="00534919">
        <w:rPr>
          <w:rFonts w:ascii="Times New Roman" w:hAnsi="Times New Roman" w:cs="Times New Roman"/>
          <w:sz w:val="24"/>
        </w:rPr>
        <w:t xml:space="preserve">Monsieur le Maire annonce que </w:t>
      </w:r>
      <w:r w:rsidR="00E46A2F" w:rsidRPr="00534919">
        <w:rPr>
          <w:rFonts w:ascii="Times New Roman" w:hAnsi="Times New Roman" w:cs="Times New Roman"/>
          <w:sz w:val="24"/>
        </w:rPr>
        <w:t>3 banques ont été consultées pour l’emprunt à réaliser pour les travaux de la salle des fêtes.</w:t>
      </w:r>
      <w:r w:rsidRPr="00534919">
        <w:rPr>
          <w:rFonts w:ascii="Times New Roman" w:hAnsi="Times New Roman" w:cs="Times New Roman"/>
          <w:sz w:val="24"/>
        </w:rPr>
        <w:t xml:space="preserve"> Il rappelle que </w:t>
      </w:r>
      <w:r w:rsidR="00E46A2F" w:rsidRPr="00534919">
        <w:rPr>
          <w:rFonts w:ascii="Times New Roman" w:hAnsi="Times New Roman" w:cs="Times New Roman"/>
          <w:sz w:val="24"/>
        </w:rPr>
        <w:t xml:space="preserve">le plan de financement définitif est le suivant : </w:t>
      </w:r>
    </w:p>
    <w:p w:rsidR="00E46A2F" w:rsidRPr="00534919" w:rsidRDefault="00E46A2F" w:rsidP="00534919">
      <w:pPr>
        <w:pStyle w:val="Sansinterligne"/>
        <w:jc w:val="both"/>
        <w:rPr>
          <w:rFonts w:ascii="Times New Roman" w:hAnsi="Times New Roman" w:cs="Times New Roman"/>
          <w:sz w:val="24"/>
        </w:rPr>
      </w:pPr>
      <w:r w:rsidRPr="00534919">
        <w:rPr>
          <w:rFonts w:ascii="Times New Roman" w:hAnsi="Times New Roman" w:cs="Times New Roman"/>
          <w:sz w:val="24"/>
        </w:rPr>
        <w:t>Travaux et prestations intellectuelles à financer : 654 384,11 €</w:t>
      </w:r>
    </w:p>
    <w:p w:rsidR="00E46A2F" w:rsidRPr="00534919" w:rsidRDefault="00E46A2F" w:rsidP="00534919">
      <w:pPr>
        <w:pStyle w:val="Sansinterligne"/>
        <w:jc w:val="both"/>
        <w:rPr>
          <w:rFonts w:ascii="Times New Roman" w:hAnsi="Times New Roman" w:cs="Times New Roman"/>
          <w:sz w:val="24"/>
        </w:rPr>
      </w:pPr>
      <w:r w:rsidRPr="00534919">
        <w:rPr>
          <w:rFonts w:ascii="Times New Roman" w:hAnsi="Times New Roman" w:cs="Times New Roman"/>
          <w:sz w:val="24"/>
        </w:rPr>
        <w:t xml:space="preserve">Recettes : </w:t>
      </w:r>
    </w:p>
    <w:tbl>
      <w:tblPr>
        <w:tblW w:w="7144" w:type="dxa"/>
        <w:tblCellMar>
          <w:left w:w="0" w:type="dxa"/>
          <w:right w:w="0" w:type="dxa"/>
        </w:tblCellMar>
        <w:tblLook w:val="0400" w:firstRow="0" w:lastRow="0" w:firstColumn="0" w:lastColumn="0" w:noHBand="0" w:noVBand="1"/>
      </w:tblPr>
      <w:tblGrid>
        <w:gridCol w:w="3572"/>
        <w:gridCol w:w="3572"/>
      </w:tblGrid>
      <w:tr w:rsidR="00534919" w:rsidRPr="00534919" w:rsidTr="00534919">
        <w:trPr>
          <w:trHeight w:val="397"/>
        </w:trPr>
        <w:tc>
          <w:tcPr>
            <w:tcW w:w="3572" w:type="dxa"/>
            <w:tcBorders>
              <w:top w:val="single" w:sz="8" w:space="0" w:color="31B4E6"/>
              <w:left w:val="single" w:sz="8" w:space="0" w:color="31B4E6"/>
              <w:bottom w:val="single" w:sz="8" w:space="0" w:color="31B4E6"/>
              <w:right w:val="single" w:sz="8" w:space="0" w:color="31B4E6"/>
            </w:tcBorders>
            <w:shd w:val="clear" w:color="auto" w:fill="E8F2FA"/>
            <w:tcMar>
              <w:top w:w="72" w:type="dxa"/>
              <w:left w:w="144" w:type="dxa"/>
              <w:bottom w:w="72" w:type="dxa"/>
              <w:right w:w="144" w:type="dxa"/>
            </w:tcMar>
            <w:vAlign w:val="center"/>
            <w:hideMark/>
          </w:tcPr>
          <w:p w:rsidR="00534919" w:rsidRPr="00534919" w:rsidRDefault="00534919" w:rsidP="00534919">
            <w:pPr>
              <w:pStyle w:val="Sansinterligne"/>
            </w:pPr>
            <w:r w:rsidRPr="00534919">
              <w:t>DETR phase 1</w:t>
            </w:r>
          </w:p>
        </w:tc>
        <w:tc>
          <w:tcPr>
            <w:tcW w:w="3572" w:type="dxa"/>
            <w:tcBorders>
              <w:top w:val="single" w:sz="8" w:space="0" w:color="31B4E6"/>
              <w:left w:val="single" w:sz="8" w:space="0" w:color="31B4E6"/>
              <w:bottom w:val="single" w:sz="8" w:space="0" w:color="31B4E6"/>
              <w:right w:val="single" w:sz="8" w:space="0" w:color="31B4E6"/>
            </w:tcBorders>
            <w:shd w:val="clear" w:color="auto" w:fill="E8F2FA"/>
            <w:tcMar>
              <w:top w:w="72" w:type="dxa"/>
              <w:left w:w="144" w:type="dxa"/>
              <w:bottom w:w="72" w:type="dxa"/>
              <w:right w:w="144" w:type="dxa"/>
            </w:tcMar>
            <w:vAlign w:val="center"/>
            <w:hideMark/>
          </w:tcPr>
          <w:p w:rsidR="00534919" w:rsidRPr="00534919" w:rsidRDefault="00534919" w:rsidP="00534919">
            <w:pPr>
              <w:pStyle w:val="Sansinterligne"/>
              <w:jc w:val="center"/>
            </w:pPr>
            <w:r w:rsidRPr="00534919">
              <w:t>86 850,00 €</w:t>
            </w:r>
          </w:p>
        </w:tc>
      </w:tr>
      <w:tr w:rsidR="00534919" w:rsidRPr="00534919" w:rsidTr="00534919">
        <w:trPr>
          <w:trHeight w:val="397"/>
        </w:trPr>
        <w:tc>
          <w:tcPr>
            <w:tcW w:w="3572" w:type="dxa"/>
            <w:tcBorders>
              <w:top w:val="single" w:sz="8" w:space="0" w:color="31B4E6"/>
              <w:left w:val="single" w:sz="8" w:space="0" w:color="31B4E6"/>
              <w:bottom w:val="single" w:sz="8" w:space="0" w:color="31B4E6"/>
              <w:right w:val="single" w:sz="8" w:space="0" w:color="31B4E6"/>
            </w:tcBorders>
            <w:shd w:val="clear" w:color="auto" w:fill="auto"/>
            <w:tcMar>
              <w:top w:w="72" w:type="dxa"/>
              <w:left w:w="144" w:type="dxa"/>
              <w:bottom w:w="72" w:type="dxa"/>
              <w:right w:w="144" w:type="dxa"/>
            </w:tcMar>
            <w:vAlign w:val="center"/>
            <w:hideMark/>
          </w:tcPr>
          <w:p w:rsidR="00534919" w:rsidRPr="00534919" w:rsidRDefault="00534919" w:rsidP="00534919">
            <w:pPr>
              <w:pStyle w:val="Sansinterligne"/>
            </w:pPr>
            <w:r w:rsidRPr="00534919">
              <w:t>DETR phase 2</w:t>
            </w:r>
          </w:p>
        </w:tc>
        <w:tc>
          <w:tcPr>
            <w:tcW w:w="3572" w:type="dxa"/>
            <w:tcBorders>
              <w:top w:val="single" w:sz="8" w:space="0" w:color="31B4E6"/>
              <w:left w:val="single" w:sz="8" w:space="0" w:color="31B4E6"/>
              <w:bottom w:val="single" w:sz="8" w:space="0" w:color="31B4E6"/>
              <w:right w:val="single" w:sz="8" w:space="0" w:color="31B4E6"/>
            </w:tcBorders>
            <w:shd w:val="clear" w:color="auto" w:fill="auto"/>
            <w:tcMar>
              <w:top w:w="72" w:type="dxa"/>
              <w:left w:w="144" w:type="dxa"/>
              <w:bottom w:w="72" w:type="dxa"/>
              <w:right w:w="144" w:type="dxa"/>
            </w:tcMar>
            <w:vAlign w:val="center"/>
            <w:hideMark/>
          </w:tcPr>
          <w:p w:rsidR="00534919" w:rsidRPr="00534919" w:rsidRDefault="00534919" w:rsidP="00534919">
            <w:pPr>
              <w:pStyle w:val="Sansinterligne"/>
              <w:jc w:val="center"/>
            </w:pPr>
            <w:r w:rsidRPr="00534919">
              <w:t>75 600,00 €</w:t>
            </w:r>
          </w:p>
        </w:tc>
      </w:tr>
      <w:tr w:rsidR="00534919" w:rsidRPr="00534919" w:rsidTr="00534919">
        <w:trPr>
          <w:trHeight w:val="397"/>
        </w:trPr>
        <w:tc>
          <w:tcPr>
            <w:tcW w:w="3572" w:type="dxa"/>
            <w:tcBorders>
              <w:top w:val="single" w:sz="8" w:space="0" w:color="31B4E6"/>
              <w:left w:val="single" w:sz="8" w:space="0" w:color="31B4E6"/>
              <w:bottom w:val="single" w:sz="8" w:space="0" w:color="31B4E6"/>
              <w:right w:val="single" w:sz="8" w:space="0" w:color="31B4E6"/>
            </w:tcBorders>
            <w:shd w:val="clear" w:color="auto" w:fill="E8F2FA"/>
            <w:tcMar>
              <w:top w:w="72" w:type="dxa"/>
              <w:left w:w="144" w:type="dxa"/>
              <w:bottom w:w="72" w:type="dxa"/>
              <w:right w:w="144" w:type="dxa"/>
            </w:tcMar>
            <w:vAlign w:val="center"/>
            <w:hideMark/>
          </w:tcPr>
          <w:p w:rsidR="00534919" w:rsidRPr="00534919" w:rsidRDefault="00534919" w:rsidP="00534919">
            <w:pPr>
              <w:pStyle w:val="Sansinterligne"/>
            </w:pPr>
            <w:r w:rsidRPr="00534919">
              <w:t>Contrat de territoire (département)</w:t>
            </w:r>
          </w:p>
        </w:tc>
        <w:tc>
          <w:tcPr>
            <w:tcW w:w="3572" w:type="dxa"/>
            <w:tcBorders>
              <w:top w:val="single" w:sz="8" w:space="0" w:color="31B4E6"/>
              <w:left w:val="single" w:sz="8" w:space="0" w:color="31B4E6"/>
              <w:bottom w:val="single" w:sz="8" w:space="0" w:color="31B4E6"/>
              <w:right w:val="single" w:sz="8" w:space="0" w:color="31B4E6"/>
            </w:tcBorders>
            <w:shd w:val="clear" w:color="auto" w:fill="E8F2FA"/>
            <w:tcMar>
              <w:top w:w="72" w:type="dxa"/>
              <w:left w:w="144" w:type="dxa"/>
              <w:bottom w:w="72" w:type="dxa"/>
              <w:right w:w="144" w:type="dxa"/>
            </w:tcMar>
            <w:vAlign w:val="center"/>
            <w:hideMark/>
          </w:tcPr>
          <w:p w:rsidR="00534919" w:rsidRPr="00534919" w:rsidRDefault="00534919" w:rsidP="00534919">
            <w:pPr>
              <w:pStyle w:val="Sansinterligne"/>
              <w:jc w:val="center"/>
            </w:pPr>
            <w:r w:rsidRPr="00534919">
              <w:t>74 000,00 €</w:t>
            </w:r>
          </w:p>
        </w:tc>
      </w:tr>
      <w:tr w:rsidR="00534919" w:rsidRPr="00534919" w:rsidTr="00534919">
        <w:trPr>
          <w:trHeight w:val="397"/>
        </w:trPr>
        <w:tc>
          <w:tcPr>
            <w:tcW w:w="3572" w:type="dxa"/>
            <w:tcBorders>
              <w:top w:val="single" w:sz="8" w:space="0" w:color="31B4E6"/>
              <w:left w:val="single" w:sz="8" w:space="0" w:color="31B4E6"/>
              <w:bottom w:val="single" w:sz="8" w:space="0" w:color="31B4E6"/>
              <w:right w:val="single" w:sz="8" w:space="0" w:color="31B4E6"/>
            </w:tcBorders>
            <w:shd w:val="clear" w:color="auto" w:fill="auto"/>
            <w:tcMar>
              <w:top w:w="72" w:type="dxa"/>
              <w:left w:w="144" w:type="dxa"/>
              <w:bottom w:w="72" w:type="dxa"/>
              <w:right w:w="144" w:type="dxa"/>
            </w:tcMar>
            <w:vAlign w:val="center"/>
            <w:hideMark/>
          </w:tcPr>
          <w:p w:rsidR="00534919" w:rsidRPr="00534919" w:rsidRDefault="00534919" w:rsidP="00534919">
            <w:pPr>
              <w:pStyle w:val="Sansinterligne"/>
            </w:pPr>
            <w:r w:rsidRPr="00534919">
              <w:t>Aide parlementaire</w:t>
            </w:r>
          </w:p>
        </w:tc>
        <w:tc>
          <w:tcPr>
            <w:tcW w:w="3572" w:type="dxa"/>
            <w:tcBorders>
              <w:top w:val="single" w:sz="8" w:space="0" w:color="31B4E6"/>
              <w:left w:val="single" w:sz="8" w:space="0" w:color="31B4E6"/>
              <w:bottom w:val="single" w:sz="8" w:space="0" w:color="31B4E6"/>
              <w:right w:val="single" w:sz="8" w:space="0" w:color="31B4E6"/>
            </w:tcBorders>
            <w:shd w:val="clear" w:color="auto" w:fill="auto"/>
            <w:tcMar>
              <w:top w:w="72" w:type="dxa"/>
              <w:left w:w="144" w:type="dxa"/>
              <w:bottom w:w="72" w:type="dxa"/>
              <w:right w:w="144" w:type="dxa"/>
            </w:tcMar>
            <w:vAlign w:val="center"/>
            <w:hideMark/>
          </w:tcPr>
          <w:p w:rsidR="00534919" w:rsidRPr="00534919" w:rsidRDefault="00534919" w:rsidP="00534919">
            <w:pPr>
              <w:pStyle w:val="Sansinterligne"/>
              <w:jc w:val="center"/>
            </w:pPr>
            <w:r w:rsidRPr="00534919">
              <w:t>10 000,00 €</w:t>
            </w:r>
          </w:p>
        </w:tc>
      </w:tr>
      <w:tr w:rsidR="00534919" w:rsidRPr="00534919" w:rsidTr="00534919">
        <w:trPr>
          <w:trHeight w:val="397"/>
        </w:trPr>
        <w:tc>
          <w:tcPr>
            <w:tcW w:w="3572" w:type="dxa"/>
            <w:tcBorders>
              <w:top w:val="single" w:sz="8" w:space="0" w:color="31B4E6"/>
              <w:left w:val="single" w:sz="8" w:space="0" w:color="31B4E6"/>
              <w:bottom w:val="single" w:sz="8" w:space="0" w:color="31B4E6"/>
              <w:right w:val="single" w:sz="8" w:space="0" w:color="31B4E6"/>
            </w:tcBorders>
            <w:shd w:val="clear" w:color="auto" w:fill="E8F2FA"/>
            <w:tcMar>
              <w:top w:w="72" w:type="dxa"/>
              <w:left w:w="144" w:type="dxa"/>
              <w:bottom w:w="72" w:type="dxa"/>
              <w:right w:w="144" w:type="dxa"/>
            </w:tcMar>
            <w:vAlign w:val="center"/>
            <w:hideMark/>
          </w:tcPr>
          <w:p w:rsidR="00534919" w:rsidRPr="00534919" w:rsidRDefault="00534919" w:rsidP="00534919">
            <w:pPr>
              <w:pStyle w:val="Sansinterligne"/>
            </w:pPr>
            <w:r w:rsidRPr="00534919">
              <w:t>Emprunt « relais FCTVA » (16%)</w:t>
            </w:r>
          </w:p>
        </w:tc>
        <w:tc>
          <w:tcPr>
            <w:tcW w:w="3572" w:type="dxa"/>
            <w:tcBorders>
              <w:top w:val="single" w:sz="8" w:space="0" w:color="31B4E6"/>
              <w:left w:val="single" w:sz="8" w:space="0" w:color="31B4E6"/>
              <w:bottom w:val="single" w:sz="8" w:space="0" w:color="31B4E6"/>
              <w:right w:val="single" w:sz="8" w:space="0" w:color="31B4E6"/>
            </w:tcBorders>
            <w:shd w:val="clear" w:color="auto" w:fill="E8F2FA"/>
            <w:tcMar>
              <w:top w:w="72" w:type="dxa"/>
              <w:left w:w="144" w:type="dxa"/>
              <w:bottom w:w="72" w:type="dxa"/>
              <w:right w:w="144" w:type="dxa"/>
            </w:tcMar>
            <w:vAlign w:val="center"/>
            <w:hideMark/>
          </w:tcPr>
          <w:p w:rsidR="00534919" w:rsidRPr="00534919" w:rsidRDefault="00534919" w:rsidP="00534919">
            <w:pPr>
              <w:pStyle w:val="Sansinterligne"/>
              <w:jc w:val="center"/>
            </w:pPr>
            <w:r w:rsidRPr="00534919">
              <w:t>103 100,00 €</w:t>
            </w:r>
          </w:p>
        </w:tc>
      </w:tr>
      <w:tr w:rsidR="00534919" w:rsidRPr="00534919" w:rsidTr="00534919">
        <w:trPr>
          <w:trHeight w:val="397"/>
        </w:trPr>
        <w:tc>
          <w:tcPr>
            <w:tcW w:w="3572" w:type="dxa"/>
            <w:tcBorders>
              <w:top w:val="single" w:sz="8" w:space="0" w:color="31B4E6"/>
              <w:left w:val="single" w:sz="8" w:space="0" w:color="31B4E6"/>
              <w:bottom w:val="single" w:sz="8" w:space="0" w:color="31B4E6"/>
              <w:right w:val="single" w:sz="8" w:space="0" w:color="31B4E6"/>
            </w:tcBorders>
            <w:shd w:val="clear" w:color="auto" w:fill="auto"/>
            <w:tcMar>
              <w:top w:w="72" w:type="dxa"/>
              <w:left w:w="144" w:type="dxa"/>
              <w:bottom w:w="72" w:type="dxa"/>
              <w:right w:w="144" w:type="dxa"/>
            </w:tcMar>
            <w:vAlign w:val="center"/>
            <w:hideMark/>
          </w:tcPr>
          <w:p w:rsidR="00534919" w:rsidRPr="00534919" w:rsidRDefault="00534919" w:rsidP="00534919">
            <w:pPr>
              <w:pStyle w:val="Sansinterligne"/>
            </w:pPr>
            <w:r w:rsidRPr="00534919">
              <w:t>Emprunt sur 15 ou 20 ans</w:t>
            </w:r>
          </w:p>
        </w:tc>
        <w:tc>
          <w:tcPr>
            <w:tcW w:w="3572" w:type="dxa"/>
            <w:tcBorders>
              <w:top w:val="single" w:sz="8" w:space="0" w:color="31B4E6"/>
              <w:left w:val="single" w:sz="8" w:space="0" w:color="31B4E6"/>
              <w:bottom w:val="single" w:sz="8" w:space="0" w:color="31B4E6"/>
              <w:right w:val="single" w:sz="8" w:space="0" w:color="31B4E6"/>
            </w:tcBorders>
            <w:shd w:val="clear" w:color="auto" w:fill="auto"/>
            <w:tcMar>
              <w:top w:w="72" w:type="dxa"/>
              <w:left w:w="144" w:type="dxa"/>
              <w:bottom w:w="72" w:type="dxa"/>
              <w:right w:w="144" w:type="dxa"/>
            </w:tcMar>
            <w:vAlign w:val="center"/>
            <w:hideMark/>
          </w:tcPr>
          <w:p w:rsidR="00534919" w:rsidRPr="00534919" w:rsidRDefault="00534919" w:rsidP="00534919">
            <w:pPr>
              <w:pStyle w:val="Sansinterligne"/>
              <w:jc w:val="center"/>
            </w:pPr>
            <w:r w:rsidRPr="00534919">
              <w:t>272 091,00 €</w:t>
            </w:r>
          </w:p>
        </w:tc>
      </w:tr>
      <w:tr w:rsidR="00534919" w:rsidRPr="00534919" w:rsidTr="00534919">
        <w:trPr>
          <w:trHeight w:val="397"/>
        </w:trPr>
        <w:tc>
          <w:tcPr>
            <w:tcW w:w="3572" w:type="dxa"/>
            <w:tcBorders>
              <w:top w:val="single" w:sz="8" w:space="0" w:color="31B4E6"/>
              <w:left w:val="single" w:sz="8" w:space="0" w:color="31B4E6"/>
              <w:bottom w:val="single" w:sz="8" w:space="0" w:color="31B4E6"/>
              <w:right w:val="single" w:sz="8" w:space="0" w:color="31B4E6"/>
            </w:tcBorders>
            <w:shd w:val="clear" w:color="auto" w:fill="E8F2FA"/>
            <w:tcMar>
              <w:top w:w="72" w:type="dxa"/>
              <w:left w:w="144" w:type="dxa"/>
              <w:bottom w:w="72" w:type="dxa"/>
              <w:right w:w="144" w:type="dxa"/>
            </w:tcMar>
            <w:vAlign w:val="center"/>
            <w:hideMark/>
          </w:tcPr>
          <w:p w:rsidR="00534919" w:rsidRPr="00534919" w:rsidRDefault="00534919" w:rsidP="00534919">
            <w:pPr>
              <w:pStyle w:val="Sansinterligne"/>
            </w:pPr>
            <w:r w:rsidRPr="00534919">
              <w:t>Autofinancement</w:t>
            </w:r>
          </w:p>
        </w:tc>
        <w:tc>
          <w:tcPr>
            <w:tcW w:w="3572" w:type="dxa"/>
            <w:tcBorders>
              <w:top w:val="single" w:sz="8" w:space="0" w:color="31B4E6"/>
              <w:left w:val="single" w:sz="8" w:space="0" w:color="31B4E6"/>
              <w:bottom w:val="single" w:sz="8" w:space="0" w:color="31B4E6"/>
              <w:right w:val="single" w:sz="8" w:space="0" w:color="31B4E6"/>
            </w:tcBorders>
            <w:shd w:val="clear" w:color="auto" w:fill="E8F2FA"/>
            <w:tcMar>
              <w:top w:w="72" w:type="dxa"/>
              <w:left w:w="144" w:type="dxa"/>
              <w:bottom w:w="72" w:type="dxa"/>
              <w:right w:w="144" w:type="dxa"/>
            </w:tcMar>
            <w:vAlign w:val="center"/>
            <w:hideMark/>
          </w:tcPr>
          <w:p w:rsidR="00534919" w:rsidRPr="00534919" w:rsidRDefault="00534919" w:rsidP="00534919">
            <w:pPr>
              <w:pStyle w:val="Sansinterligne"/>
              <w:jc w:val="center"/>
            </w:pPr>
            <w:r w:rsidRPr="00534919">
              <w:t>32 743,11 €</w:t>
            </w:r>
          </w:p>
        </w:tc>
      </w:tr>
    </w:tbl>
    <w:p w:rsidR="00534919" w:rsidRPr="00C6588E" w:rsidRDefault="00534919" w:rsidP="00534919">
      <w:pPr>
        <w:pStyle w:val="Sansinterligne"/>
        <w:rPr>
          <w:rFonts w:ascii="Times New Roman" w:hAnsi="Times New Roman" w:cs="Times New Roman"/>
          <w:sz w:val="24"/>
        </w:rPr>
      </w:pPr>
      <w:r w:rsidRPr="00C6588E">
        <w:rPr>
          <w:rFonts w:ascii="Times New Roman" w:hAnsi="Times New Roman" w:cs="Times New Roman"/>
          <w:sz w:val="24"/>
        </w:rPr>
        <w:lastRenderedPageBreak/>
        <w:t>Les offres reçues en mairie pour l’emprunt « relais FCTVA » sont les suivantes :</w:t>
      </w:r>
    </w:p>
    <w:tbl>
      <w:tblPr>
        <w:tblW w:w="9204" w:type="dxa"/>
        <w:tblCellMar>
          <w:left w:w="0" w:type="dxa"/>
          <w:right w:w="0" w:type="dxa"/>
        </w:tblCellMar>
        <w:tblLook w:val="0420" w:firstRow="1" w:lastRow="0" w:firstColumn="0" w:lastColumn="0" w:noHBand="0" w:noVBand="1"/>
      </w:tblPr>
      <w:tblGrid>
        <w:gridCol w:w="1984"/>
        <w:gridCol w:w="1984"/>
        <w:gridCol w:w="5236"/>
      </w:tblGrid>
      <w:tr w:rsidR="00534919" w:rsidRPr="00534919" w:rsidTr="00534919">
        <w:trPr>
          <w:trHeight w:val="584"/>
        </w:trPr>
        <w:tc>
          <w:tcPr>
            <w:tcW w:w="1984" w:type="dxa"/>
            <w:tcBorders>
              <w:top w:val="single" w:sz="8" w:space="0" w:color="FFFFFF"/>
              <w:left w:val="single" w:sz="8" w:space="0" w:color="FFFFFF"/>
              <w:bottom w:val="single" w:sz="24" w:space="0" w:color="FFFFFF"/>
              <w:right w:val="single" w:sz="8" w:space="0" w:color="FFFFFF"/>
            </w:tcBorders>
            <w:shd w:val="clear" w:color="auto" w:fill="353535"/>
            <w:tcMar>
              <w:top w:w="72" w:type="dxa"/>
              <w:left w:w="144" w:type="dxa"/>
              <w:bottom w:w="72" w:type="dxa"/>
              <w:right w:w="144" w:type="dxa"/>
            </w:tcMar>
            <w:hideMark/>
          </w:tcPr>
          <w:p w:rsidR="00534919" w:rsidRPr="00534919" w:rsidRDefault="00534919" w:rsidP="00534919">
            <w:pPr>
              <w:pStyle w:val="Sansinterligne"/>
            </w:pPr>
            <w:r w:rsidRPr="00534919">
              <w:t>Banque</w:t>
            </w:r>
          </w:p>
        </w:tc>
        <w:tc>
          <w:tcPr>
            <w:tcW w:w="1984" w:type="dxa"/>
            <w:tcBorders>
              <w:top w:val="single" w:sz="8" w:space="0" w:color="FFFFFF"/>
              <w:left w:val="single" w:sz="8" w:space="0" w:color="FFFFFF"/>
              <w:bottom w:val="single" w:sz="24" w:space="0" w:color="FFFFFF"/>
              <w:right w:val="single" w:sz="8" w:space="0" w:color="FFFFFF"/>
            </w:tcBorders>
            <w:shd w:val="clear" w:color="auto" w:fill="353535"/>
            <w:tcMar>
              <w:top w:w="72" w:type="dxa"/>
              <w:left w:w="144" w:type="dxa"/>
              <w:bottom w:w="72" w:type="dxa"/>
              <w:right w:w="144" w:type="dxa"/>
            </w:tcMar>
            <w:hideMark/>
          </w:tcPr>
          <w:p w:rsidR="00534919" w:rsidRPr="00534919" w:rsidRDefault="00534919" w:rsidP="00534919">
            <w:pPr>
              <w:pStyle w:val="Sansinterligne"/>
            </w:pPr>
            <w:r w:rsidRPr="00534919">
              <w:t>Taux proposé</w:t>
            </w:r>
          </w:p>
        </w:tc>
        <w:tc>
          <w:tcPr>
            <w:tcW w:w="5236" w:type="dxa"/>
            <w:tcBorders>
              <w:top w:val="single" w:sz="8" w:space="0" w:color="FFFFFF"/>
              <w:left w:val="single" w:sz="8" w:space="0" w:color="FFFFFF"/>
              <w:bottom w:val="single" w:sz="24" w:space="0" w:color="FFFFFF"/>
              <w:right w:val="single" w:sz="8" w:space="0" w:color="FFFFFF"/>
            </w:tcBorders>
            <w:shd w:val="clear" w:color="auto" w:fill="353535"/>
            <w:tcMar>
              <w:top w:w="72" w:type="dxa"/>
              <w:left w:w="144" w:type="dxa"/>
              <w:bottom w:w="72" w:type="dxa"/>
              <w:right w:w="144" w:type="dxa"/>
            </w:tcMar>
            <w:hideMark/>
          </w:tcPr>
          <w:p w:rsidR="00534919" w:rsidRPr="00534919" w:rsidRDefault="00534919" w:rsidP="00534919">
            <w:pPr>
              <w:pStyle w:val="Sansinterligne"/>
            </w:pPr>
            <w:r w:rsidRPr="00534919">
              <w:t>Coût total</w:t>
            </w:r>
          </w:p>
        </w:tc>
      </w:tr>
      <w:tr w:rsidR="00534919" w:rsidRPr="00534919" w:rsidTr="00534919">
        <w:trPr>
          <w:trHeight w:val="584"/>
        </w:trPr>
        <w:tc>
          <w:tcPr>
            <w:tcW w:w="1984" w:type="dxa"/>
            <w:tcBorders>
              <w:top w:val="single" w:sz="24" w:space="0" w:color="FFFFFF"/>
              <w:left w:val="single" w:sz="8" w:space="0" w:color="FFFFFF"/>
              <w:bottom w:val="single" w:sz="8" w:space="0" w:color="FFFFFF"/>
              <w:right w:val="single" w:sz="8" w:space="0" w:color="FFFFFF"/>
            </w:tcBorders>
            <w:shd w:val="clear" w:color="auto" w:fill="CECECE"/>
            <w:tcMar>
              <w:top w:w="72" w:type="dxa"/>
              <w:left w:w="144" w:type="dxa"/>
              <w:bottom w:w="72" w:type="dxa"/>
              <w:right w:w="144" w:type="dxa"/>
            </w:tcMar>
            <w:vAlign w:val="center"/>
            <w:hideMark/>
          </w:tcPr>
          <w:p w:rsidR="00534919" w:rsidRPr="00534919" w:rsidRDefault="00534919" w:rsidP="00534919">
            <w:pPr>
              <w:pStyle w:val="Sansinterligne"/>
            </w:pPr>
            <w:r w:rsidRPr="00534919">
              <w:t>Crédit Agricole</w:t>
            </w:r>
          </w:p>
        </w:tc>
        <w:tc>
          <w:tcPr>
            <w:tcW w:w="1984" w:type="dxa"/>
            <w:tcBorders>
              <w:top w:val="single" w:sz="24" w:space="0" w:color="FFFFFF"/>
              <w:left w:val="single" w:sz="8" w:space="0" w:color="FFFFFF"/>
              <w:bottom w:val="single" w:sz="8" w:space="0" w:color="FFFFFF"/>
              <w:right w:val="single" w:sz="8" w:space="0" w:color="FFFFFF"/>
            </w:tcBorders>
            <w:shd w:val="clear" w:color="auto" w:fill="CECECE"/>
            <w:tcMar>
              <w:top w:w="72" w:type="dxa"/>
              <w:left w:w="144" w:type="dxa"/>
              <w:bottom w:w="72" w:type="dxa"/>
              <w:right w:w="144" w:type="dxa"/>
            </w:tcMar>
            <w:vAlign w:val="center"/>
            <w:hideMark/>
          </w:tcPr>
          <w:p w:rsidR="00534919" w:rsidRPr="00534919" w:rsidRDefault="00534919" w:rsidP="00534919">
            <w:pPr>
              <w:pStyle w:val="Sansinterligne"/>
              <w:jc w:val="center"/>
            </w:pPr>
            <w:r w:rsidRPr="00534919">
              <w:t>0,871%</w:t>
            </w:r>
          </w:p>
        </w:tc>
        <w:tc>
          <w:tcPr>
            <w:tcW w:w="5236" w:type="dxa"/>
            <w:tcBorders>
              <w:top w:val="single" w:sz="24" w:space="0" w:color="FFFFFF"/>
              <w:left w:val="single" w:sz="8" w:space="0" w:color="FFFFFF"/>
              <w:bottom w:val="single" w:sz="8" w:space="0" w:color="FFFFFF"/>
              <w:right w:val="single" w:sz="8" w:space="0" w:color="FFFFFF"/>
            </w:tcBorders>
            <w:shd w:val="clear" w:color="auto" w:fill="CECECE"/>
            <w:tcMar>
              <w:top w:w="72" w:type="dxa"/>
              <w:left w:w="144" w:type="dxa"/>
              <w:bottom w:w="72" w:type="dxa"/>
              <w:right w:w="144" w:type="dxa"/>
            </w:tcMar>
            <w:vAlign w:val="center"/>
            <w:hideMark/>
          </w:tcPr>
          <w:p w:rsidR="00534919" w:rsidRPr="00534919" w:rsidRDefault="00534919" w:rsidP="00534919">
            <w:pPr>
              <w:pStyle w:val="Sansinterligne"/>
            </w:pPr>
            <w:r w:rsidRPr="00534919">
              <w:t>989 € + 206,20 € frais</w:t>
            </w:r>
          </w:p>
          <w:p w:rsidR="00534919" w:rsidRPr="00534919" w:rsidRDefault="00534919" w:rsidP="00534919">
            <w:pPr>
              <w:pStyle w:val="Sansinterligne"/>
            </w:pPr>
            <w:r w:rsidRPr="00534919">
              <w:t>Soit 1 195,20 €</w:t>
            </w:r>
          </w:p>
        </w:tc>
      </w:tr>
      <w:tr w:rsidR="00534919" w:rsidRPr="00534919" w:rsidTr="00534919">
        <w:trPr>
          <w:trHeight w:val="584"/>
        </w:trPr>
        <w:tc>
          <w:tcPr>
            <w:tcW w:w="1984" w:type="dxa"/>
            <w:tcBorders>
              <w:top w:val="single" w:sz="8" w:space="0" w:color="FFFFFF"/>
              <w:left w:val="single" w:sz="8" w:space="0" w:color="FFFFFF"/>
              <w:bottom w:val="single" w:sz="8" w:space="0" w:color="FFFFFF"/>
              <w:right w:val="single" w:sz="8" w:space="0" w:color="FFFFFF"/>
            </w:tcBorders>
            <w:shd w:val="clear" w:color="auto" w:fill="E8E8E8"/>
            <w:tcMar>
              <w:top w:w="72" w:type="dxa"/>
              <w:left w:w="144" w:type="dxa"/>
              <w:bottom w:w="72" w:type="dxa"/>
              <w:right w:w="144" w:type="dxa"/>
            </w:tcMar>
            <w:vAlign w:val="center"/>
            <w:hideMark/>
          </w:tcPr>
          <w:p w:rsidR="00534919" w:rsidRPr="00534919" w:rsidRDefault="00534919" w:rsidP="00534919">
            <w:pPr>
              <w:pStyle w:val="Sansinterligne"/>
            </w:pPr>
            <w:r w:rsidRPr="00534919">
              <w:t>Crédit Mutuel</w:t>
            </w:r>
          </w:p>
        </w:tc>
        <w:tc>
          <w:tcPr>
            <w:tcW w:w="1984" w:type="dxa"/>
            <w:tcBorders>
              <w:top w:val="single" w:sz="8" w:space="0" w:color="FFFFFF"/>
              <w:left w:val="single" w:sz="8" w:space="0" w:color="FFFFFF"/>
              <w:bottom w:val="single" w:sz="8" w:space="0" w:color="FFFFFF"/>
              <w:right w:val="single" w:sz="8" w:space="0" w:color="FFFFFF"/>
            </w:tcBorders>
            <w:shd w:val="clear" w:color="auto" w:fill="E8E8E8"/>
            <w:tcMar>
              <w:top w:w="72" w:type="dxa"/>
              <w:left w:w="144" w:type="dxa"/>
              <w:bottom w:w="72" w:type="dxa"/>
              <w:right w:w="144" w:type="dxa"/>
            </w:tcMar>
            <w:vAlign w:val="center"/>
            <w:hideMark/>
          </w:tcPr>
          <w:p w:rsidR="00534919" w:rsidRPr="00534919" w:rsidRDefault="00534919" w:rsidP="00534919">
            <w:pPr>
              <w:pStyle w:val="Sansinterligne"/>
              <w:jc w:val="center"/>
            </w:pPr>
            <w:r w:rsidRPr="00534919">
              <w:t>0,8779%</w:t>
            </w:r>
          </w:p>
        </w:tc>
        <w:tc>
          <w:tcPr>
            <w:tcW w:w="5236" w:type="dxa"/>
            <w:tcBorders>
              <w:top w:val="single" w:sz="8" w:space="0" w:color="FFFFFF"/>
              <w:left w:val="single" w:sz="8" w:space="0" w:color="FFFFFF"/>
              <w:bottom w:val="single" w:sz="8" w:space="0" w:color="FFFFFF"/>
              <w:right w:val="single" w:sz="8" w:space="0" w:color="FFFFFF"/>
            </w:tcBorders>
            <w:shd w:val="clear" w:color="auto" w:fill="E8E8E8"/>
            <w:tcMar>
              <w:top w:w="72" w:type="dxa"/>
              <w:left w:w="144" w:type="dxa"/>
              <w:bottom w:w="72" w:type="dxa"/>
              <w:right w:w="144" w:type="dxa"/>
            </w:tcMar>
            <w:vAlign w:val="center"/>
            <w:hideMark/>
          </w:tcPr>
          <w:p w:rsidR="00534919" w:rsidRDefault="00534919" w:rsidP="00534919">
            <w:pPr>
              <w:pStyle w:val="Sansinterligne"/>
            </w:pPr>
            <w:r w:rsidRPr="00534919">
              <w:t xml:space="preserve">1 626,65 € + 206 € frais </w:t>
            </w:r>
          </w:p>
          <w:p w:rsidR="00534919" w:rsidRPr="00534919" w:rsidRDefault="00534919" w:rsidP="00534919">
            <w:pPr>
              <w:pStyle w:val="Sansinterligne"/>
            </w:pPr>
            <w:r w:rsidRPr="00534919">
              <w:t>soit 2 832,65 €</w:t>
            </w:r>
          </w:p>
        </w:tc>
      </w:tr>
      <w:tr w:rsidR="00534919" w:rsidRPr="00534919" w:rsidTr="00534919">
        <w:trPr>
          <w:trHeight w:val="584"/>
        </w:trPr>
        <w:tc>
          <w:tcPr>
            <w:tcW w:w="1984" w:type="dxa"/>
            <w:tcBorders>
              <w:top w:val="single" w:sz="8" w:space="0" w:color="FFFFFF"/>
              <w:left w:val="single" w:sz="8" w:space="0" w:color="FFFFFF"/>
              <w:bottom w:val="single" w:sz="8" w:space="0" w:color="FFFFFF"/>
              <w:right w:val="single" w:sz="8" w:space="0" w:color="FFFFFF"/>
            </w:tcBorders>
            <w:shd w:val="clear" w:color="auto" w:fill="CECECE"/>
            <w:tcMar>
              <w:top w:w="72" w:type="dxa"/>
              <w:left w:w="144" w:type="dxa"/>
              <w:bottom w:w="72" w:type="dxa"/>
              <w:right w:w="144" w:type="dxa"/>
            </w:tcMar>
            <w:vAlign w:val="center"/>
            <w:hideMark/>
          </w:tcPr>
          <w:p w:rsidR="00534919" w:rsidRPr="00534919" w:rsidRDefault="00534919" w:rsidP="00534919">
            <w:pPr>
              <w:pStyle w:val="Sansinterligne"/>
            </w:pPr>
            <w:r w:rsidRPr="00534919">
              <w:t>La Banque Postale</w:t>
            </w:r>
          </w:p>
        </w:tc>
        <w:tc>
          <w:tcPr>
            <w:tcW w:w="1984" w:type="dxa"/>
            <w:tcBorders>
              <w:top w:val="single" w:sz="8" w:space="0" w:color="FFFFFF"/>
              <w:left w:val="single" w:sz="8" w:space="0" w:color="FFFFFF"/>
              <w:bottom w:val="single" w:sz="8" w:space="0" w:color="FFFFFF"/>
              <w:right w:val="single" w:sz="8" w:space="0" w:color="FFFFFF"/>
            </w:tcBorders>
            <w:shd w:val="clear" w:color="auto" w:fill="CECECE"/>
            <w:tcMar>
              <w:top w:w="72" w:type="dxa"/>
              <w:left w:w="144" w:type="dxa"/>
              <w:bottom w:w="72" w:type="dxa"/>
              <w:right w:w="144" w:type="dxa"/>
            </w:tcMar>
            <w:vAlign w:val="center"/>
            <w:hideMark/>
          </w:tcPr>
          <w:p w:rsidR="00534919" w:rsidRPr="00534919" w:rsidRDefault="00534919" w:rsidP="00534919">
            <w:pPr>
              <w:pStyle w:val="Sansinterligne"/>
              <w:jc w:val="center"/>
            </w:pPr>
            <w:r w:rsidRPr="00534919">
              <w:t>0,61 %</w:t>
            </w:r>
          </w:p>
        </w:tc>
        <w:tc>
          <w:tcPr>
            <w:tcW w:w="5236" w:type="dxa"/>
            <w:tcBorders>
              <w:top w:val="single" w:sz="8" w:space="0" w:color="FFFFFF"/>
              <w:left w:val="single" w:sz="8" w:space="0" w:color="FFFFFF"/>
              <w:bottom w:val="single" w:sz="8" w:space="0" w:color="FFFFFF"/>
              <w:right w:val="single" w:sz="8" w:space="0" w:color="FFFFFF"/>
            </w:tcBorders>
            <w:shd w:val="clear" w:color="auto" w:fill="CECECE"/>
            <w:tcMar>
              <w:top w:w="72" w:type="dxa"/>
              <w:left w:w="144" w:type="dxa"/>
              <w:bottom w:w="72" w:type="dxa"/>
              <w:right w:w="144" w:type="dxa"/>
            </w:tcMar>
            <w:vAlign w:val="center"/>
            <w:hideMark/>
          </w:tcPr>
          <w:p w:rsidR="00534919" w:rsidRPr="00534919" w:rsidRDefault="00534919" w:rsidP="00534919">
            <w:pPr>
              <w:pStyle w:val="Sansinterligne"/>
            </w:pPr>
            <w:r w:rsidRPr="00534919">
              <w:t>640,50 € + 200 € frais</w:t>
            </w:r>
          </w:p>
          <w:p w:rsidR="00534919" w:rsidRPr="00534919" w:rsidRDefault="00534919" w:rsidP="00534919">
            <w:pPr>
              <w:pStyle w:val="Sansinterligne"/>
            </w:pPr>
            <w:r w:rsidRPr="00534919">
              <w:t>Soit 840,50 €</w:t>
            </w:r>
          </w:p>
        </w:tc>
      </w:tr>
    </w:tbl>
    <w:p w:rsidR="00534919" w:rsidRDefault="00534919" w:rsidP="00534919">
      <w:pPr>
        <w:pStyle w:val="Sansinterligne"/>
        <w:jc w:val="both"/>
        <w:rPr>
          <w:rFonts w:ascii="Times New Roman" w:hAnsi="Times New Roman" w:cs="Times New Roman"/>
          <w:sz w:val="24"/>
        </w:rPr>
      </w:pPr>
      <w:r>
        <w:rPr>
          <w:rFonts w:ascii="Times New Roman" w:hAnsi="Times New Roman" w:cs="Times New Roman"/>
          <w:sz w:val="24"/>
        </w:rPr>
        <w:t>Après délibération, le Conseil Municipal, à l’unanimité, retient l’offre de la Banque Postale</w:t>
      </w:r>
      <w:r w:rsidR="00C6588E">
        <w:rPr>
          <w:rFonts w:ascii="Times New Roman" w:hAnsi="Times New Roman" w:cs="Times New Roman"/>
          <w:sz w:val="24"/>
        </w:rPr>
        <w:t>.</w:t>
      </w:r>
    </w:p>
    <w:p w:rsidR="00C6588E" w:rsidRDefault="00C6588E" w:rsidP="00534919">
      <w:pPr>
        <w:pStyle w:val="Sansinterligne"/>
        <w:jc w:val="both"/>
        <w:rPr>
          <w:rFonts w:ascii="Times New Roman" w:hAnsi="Times New Roman" w:cs="Times New Roman"/>
          <w:sz w:val="24"/>
        </w:rPr>
      </w:pPr>
      <w:r>
        <w:rPr>
          <w:rFonts w:ascii="Times New Roman" w:hAnsi="Times New Roman" w:cs="Times New Roman"/>
          <w:sz w:val="24"/>
        </w:rPr>
        <w:t>Les offres reçues en mairie pour l’emprunt long terme sont les suivantes :</w:t>
      </w:r>
    </w:p>
    <w:tbl>
      <w:tblPr>
        <w:tblW w:w="9641" w:type="dxa"/>
        <w:tblCellMar>
          <w:left w:w="0" w:type="dxa"/>
          <w:right w:w="0" w:type="dxa"/>
        </w:tblCellMar>
        <w:tblLook w:val="0420" w:firstRow="1" w:lastRow="0" w:firstColumn="0" w:lastColumn="0" w:noHBand="0" w:noVBand="1"/>
      </w:tblPr>
      <w:tblGrid>
        <w:gridCol w:w="2117"/>
        <w:gridCol w:w="1134"/>
        <w:gridCol w:w="1134"/>
        <w:gridCol w:w="1494"/>
        <w:gridCol w:w="65"/>
        <w:gridCol w:w="1012"/>
        <w:gridCol w:w="1256"/>
        <w:gridCol w:w="1429"/>
      </w:tblGrid>
      <w:tr w:rsidR="00C6588E" w:rsidRPr="00C6588E" w:rsidTr="00C6588E">
        <w:trPr>
          <w:trHeight w:val="584"/>
        </w:trPr>
        <w:tc>
          <w:tcPr>
            <w:tcW w:w="2117" w:type="dxa"/>
            <w:tcBorders>
              <w:top w:val="single" w:sz="8" w:space="0" w:color="FFFFFF"/>
              <w:left w:val="single" w:sz="8" w:space="0" w:color="FFFFFF"/>
              <w:bottom w:val="single" w:sz="24" w:space="0" w:color="FFFFFF"/>
              <w:right w:val="single" w:sz="8" w:space="0" w:color="FFFFFF"/>
            </w:tcBorders>
            <w:shd w:val="clear" w:color="auto" w:fill="353535"/>
            <w:tcMar>
              <w:top w:w="72" w:type="dxa"/>
              <w:left w:w="144" w:type="dxa"/>
              <w:bottom w:w="72" w:type="dxa"/>
              <w:right w:w="144" w:type="dxa"/>
            </w:tcMar>
          </w:tcPr>
          <w:p w:rsidR="00C6588E" w:rsidRPr="00C6588E" w:rsidRDefault="00C6588E" w:rsidP="00C6588E">
            <w:pPr>
              <w:pStyle w:val="Sansinterligne"/>
              <w:jc w:val="both"/>
              <w:rPr>
                <w:rFonts w:ascii="Times New Roman" w:hAnsi="Times New Roman" w:cs="Times New Roman"/>
                <w:sz w:val="24"/>
              </w:rPr>
            </w:pPr>
          </w:p>
        </w:tc>
        <w:tc>
          <w:tcPr>
            <w:tcW w:w="3827" w:type="dxa"/>
            <w:gridSpan w:val="4"/>
            <w:tcBorders>
              <w:top w:val="single" w:sz="8" w:space="0" w:color="FFFFFF"/>
              <w:left w:val="single" w:sz="8" w:space="0" w:color="FFFFFF"/>
              <w:bottom w:val="single" w:sz="24" w:space="0" w:color="FFFFFF"/>
              <w:right w:val="single" w:sz="8" w:space="0" w:color="FFFFFF"/>
            </w:tcBorders>
            <w:shd w:val="clear" w:color="auto" w:fill="353535"/>
            <w:tcMar>
              <w:top w:w="72" w:type="dxa"/>
              <w:left w:w="144" w:type="dxa"/>
              <w:bottom w:w="72" w:type="dxa"/>
              <w:right w:w="144" w:type="dxa"/>
            </w:tcMar>
          </w:tcPr>
          <w:p w:rsidR="00C6588E" w:rsidRPr="00C6588E" w:rsidRDefault="00C6588E" w:rsidP="00C6588E">
            <w:pPr>
              <w:pStyle w:val="Sansinterligne"/>
              <w:jc w:val="both"/>
              <w:rPr>
                <w:rFonts w:ascii="Times New Roman" w:hAnsi="Times New Roman" w:cs="Times New Roman"/>
                <w:b/>
                <w:bCs/>
                <w:sz w:val="24"/>
              </w:rPr>
            </w:pPr>
            <w:r>
              <w:rPr>
                <w:rFonts w:ascii="Times New Roman" w:hAnsi="Times New Roman" w:cs="Times New Roman"/>
                <w:b/>
                <w:bCs/>
                <w:sz w:val="24"/>
              </w:rPr>
              <w:t>Durée : 15 ans</w:t>
            </w:r>
          </w:p>
        </w:tc>
        <w:tc>
          <w:tcPr>
            <w:tcW w:w="3697" w:type="dxa"/>
            <w:gridSpan w:val="3"/>
            <w:tcBorders>
              <w:top w:val="single" w:sz="8" w:space="0" w:color="FFFFFF"/>
              <w:left w:val="single" w:sz="8" w:space="0" w:color="FFFFFF"/>
              <w:bottom w:val="single" w:sz="24" w:space="0" w:color="FFFFFF"/>
              <w:right w:val="single" w:sz="8" w:space="0" w:color="FFFFFF"/>
            </w:tcBorders>
            <w:shd w:val="clear" w:color="auto" w:fill="353535"/>
            <w:tcMar>
              <w:top w:w="72" w:type="dxa"/>
              <w:left w:w="144" w:type="dxa"/>
              <w:bottom w:w="72" w:type="dxa"/>
              <w:right w:w="144" w:type="dxa"/>
            </w:tcMar>
          </w:tcPr>
          <w:p w:rsidR="00C6588E" w:rsidRPr="00C6588E" w:rsidRDefault="00C6588E" w:rsidP="00C6588E">
            <w:pPr>
              <w:pStyle w:val="Sansinterligne"/>
              <w:jc w:val="both"/>
              <w:rPr>
                <w:rFonts w:ascii="Times New Roman" w:hAnsi="Times New Roman" w:cs="Times New Roman"/>
                <w:b/>
                <w:bCs/>
                <w:sz w:val="24"/>
              </w:rPr>
            </w:pPr>
            <w:r>
              <w:rPr>
                <w:rFonts w:ascii="Times New Roman" w:hAnsi="Times New Roman" w:cs="Times New Roman"/>
                <w:b/>
                <w:bCs/>
                <w:sz w:val="24"/>
              </w:rPr>
              <w:t>Durée : 20 ans</w:t>
            </w:r>
          </w:p>
        </w:tc>
      </w:tr>
      <w:tr w:rsidR="00C6588E" w:rsidRPr="00C6588E" w:rsidTr="00C6588E">
        <w:trPr>
          <w:trHeight w:val="584"/>
        </w:trPr>
        <w:tc>
          <w:tcPr>
            <w:tcW w:w="2117" w:type="dxa"/>
            <w:tcBorders>
              <w:top w:val="single" w:sz="24" w:space="0" w:color="FFFFFF"/>
              <w:left w:val="single" w:sz="8" w:space="0" w:color="FFFFFF"/>
              <w:bottom w:val="single" w:sz="8" w:space="0" w:color="FFFFFF"/>
              <w:right w:val="single" w:sz="8" w:space="0" w:color="FFFFFF"/>
            </w:tcBorders>
            <w:shd w:val="clear" w:color="auto" w:fill="CECECE"/>
            <w:tcMar>
              <w:top w:w="72" w:type="dxa"/>
              <w:left w:w="144" w:type="dxa"/>
              <w:bottom w:w="72" w:type="dxa"/>
              <w:right w:w="144" w:type="dxa"/>
            </w:tcMar>
            <w:hideMark/>
          </w:tcPr>
          <w:p w:rsidR="00C6588E" w:rsidRPr="00C6588E" w:rsidRDefault="00C6588E" w:rsidP="00C6588E">
            <w:pPr>
              <w:pStyle w:val="Sansinterligne"/>
              <w:jc w:val="both"/>
              <w:rPr>
                <w:rFonts w:ascii="Times New Roman" w:hAnsi="Times New Roman" w:cs="Times New Roman"/>
                <w:sz w:val="24"/>
              </w:rPr>
            </w:pPr>
          </w:p>
        </w:tc>
        <w:tc>
          <w:tcPr>
            <w:tcW w:w="1134" w:type="dxa"/>
            <w:tcBorders>
              <w:top w:val="single" w:sz="24" w:space="0" w:color="FFFFFF"/>
              <w:left w:val="single" w:sz="8" w:space="0" w:color="FFFFFF"/>
              <w:bottom w:val="single" w:sz="8" w:space="0" w:color="FFFFFF"/>
              <w:right w:val="single" w:sz="8" w:space="0" w:color="FFFFFF"/>
            </w:tcBorders>
            <w:shd w:val="clear" w:color="auto" w:fill="CECECE"/>
            <w:tcMar>
              <w:top w:w="72" w:type="dxa"/>
              <w:left w:w="144" w:type="dxa"/>
              <w:bottom w:w="72" w:type="dxa"/>
              <w:right w:w="144" w:type="dxa"/>
            </w:tcMar>
            <w:hideMark/>
          </w:tcPr>
          <w:p w:rsidR="00C6588E" w:rsidRPr="00C6588E" w:rsidRDefault="00C6588E" w:rsidP="00C6588E">
            <w:pPr>
              <w:pStyle w:val="Sansinterligne"/>
              <w:jc w:val="both"/>
              <w:rPr>
                <w:rFonts w:ascii="Times New Roman" w:hAnsi="Times New Roman" w:cs="Times New Roman"/>
                <w:sz w:val="24"/>
              </w:rPr>
            </w:pPr>
            <w:r w:rsidRPr="00C6588E">
              <w:rPr>
                <w:rFonts w:ascii="Times New Roman" w:hAnsi="Times New Roman" w:cs="Times New Roman"/>
                <w:b/>
                <w:bCs/>
                <w:sz w:val="24"/>
                <w:u w:val="single"/>
              </w:rPr>
              <w:t>Taux</w:t>
            </w:r>
          </w:p>
        </w:tc>
        <w:tc>
          <w:tcPr>
            <w:tcW w:w="1134" w:type="dxa"/>
            <w:tcBorders>
              <w:top w:val="single" w:sz="24" w:space="0" w:color="FFFFFF"/>
              <w:left w:val="single" w:sz="8" w:space="0" w:color="FFFFFF"/>
              <w:bottom w:val="single" w:sz="8" w:space="0" w:color="FFFFFF"/>
              <w:right w:val="single" w:sz="8" w:space="0" w:color="FFFFFF"/>
            </w:tcBorders>
            <w:shd w:val="clear" w:color="auto" w:fill="CECECE"/>
            <w:tcMar>
              <w:top w:w="72" w:type="dxa"/>
              <w:left w:w="144" w:type="dxa"/>
              <w:bottom w:w="72" w:type="dxa"/>
              <w:right w:w="144" w:type="dxa"/>
            </w:tcMar>
            <w:hideMark/>
          </w:tcPr>
          <w:p w:rsidR="00C6588E" w:rsidRPr="00C6588E" w:rsidRDefault="00C6588E" w:rsidP="00C6588E">
            <w:pPr>
              <w:pStyle w:val="Sansinterligne"/>
              <w:jc w:val="both"/>
              <w:rPr>
                <w:rFonts w:ascii="Times New Roman" w:hAnsi="Times New Roman" w:cs="Times New Roman"/>
                <w:sz w:val="24"/>
              </w:rPr>
            </w:pPr>
            <w:r w:rsidRPr="00C6588E">
              <w:rPr>
                <w:rFonts w:ascii="Times New Roman" w:hAnsi="Times New Roman" w:cs="Times New Roman"/>
                <w:b/>
                <w:bCs/>
                <w:sz w:val="24"/>
                <w:u w:val="single"/>
              </w:rPr>
              <w:t>Frais</w:t>
            </w:r>
          </w:p>
        </w:tc>
        <w:tc>
          <w:tcPr>
            <w:tcW w:w="1494" w:type="dxa"/>
            <w:tcBorders>
              <w:top w:val="single" w:sz="24" w:space="0" w:color="FFFFFF"/>
              <w:left w:val="single" w:sz="8" w:space="0" w:color="FFFFFF"/>
              <w:bottom w:val="single" w:sz="8" w:space="0" w:color="FFFFFF"/>
              <w:right w:val="single" w:sz="8" w:space="0" w:color="FFFFFF"/>
            </w:tcBorders>
            <w:shd w:val="clear" w:color="auto" w:fill="CECECE"/>
            <w:tcMar>
              <w:top w:w="72" w:type="dxa"/>
              <w:left w:w="144" w:type="dxa"/>
              <w:bottom w:w="72" w:type="dxa"/>
              <w:right w:w="144" w:type="dxa"/>
            </w:tcMar>
            <w:hideMark/>
          </w:tcPr>
          <w:p w:rsidR="00C6588E" w:rsidRPr="00C6588E" w:rsidRDefault="00C6588E" w:rsidP="00C6588E">
            <w:pPr>
              <w:pStyle w:val="Sansinterligne"/>
              <w:jc w:val="both"/>
              <w:rPr>
                <w:rFonts w:ascii="Times New Roman" w:hAnsi="Times New Roman" w:cs="Times New Roman"/>
                <w:sz w:val="24"/>
              </w:rPr>
            </w:pPr>
            <w:r w:rsidRPr="00C6588E">
              <w:rPr>
                <w:rFonts w:ascii="Times New Roman" w:hAnsi="Times New Roman" w:cs="Times New Roman"/>
                <w:b/>
                <w:bCs/>
                <w:sz w:val="24"/>
                <w:u w:val="single"/>
              </w:rPr>
              <w:t>Intérêts</w:t>
            </w:r>
          </w:p>
        </w:tc>
        <w:tc>
          <w:tcPr>
            <w:tcW w:w="1077" w:type="dxa"/>
            <w:gridSpan w:val="2"/>
            <w:tcBorders>
              <w:top w:val="single" w:sz="24" w:space="0" w:color="FFFFFF"/>
              <w:left w:val="single" w:sz="8" w:space="0" w:color="FFFFFF"/>
              <w:bottom w:val="single" w:sz="8" w:space="0" w:color="FFFFFF"/>
              <w:right w:val="single" w:sz="8" w:space="0" w:color="FFFFFF"/>
            </w:tcBorders>
            <w:shd w:val="clear" w:color="auto" w:fill="CECECE"/>
            <w:tcMar>
              <w:top w:w="72" w:type="dxa"/>
              <w:left w:w="144" w:type="dxa"/>
              <w:bottom w:w="72" w:type="dxa"/>
              <w:right w:w="144" w:type="dxa"/>
            </w:tcMar>
            <w:hideMark/>
          </w:tcPr>
          <w:p w:rsidR="00C6588E" w:rsidRPr="00C6588E" w:rsidRDefault="00C6588E" w:rsidP="00C6588E">
            <w:pPr>
              <w:pStyle w:val="Sansinterligne"/>
              <w:jc w:val="both"/>
              <w:rPr>
                <w:rFonts w:ascii="Times New Roman" w:hAnsi="Times New Roman" w:cs="Times New Roman"/>
                <w:sz w:val="24"/>
              </w:rPr>
            </w:pPr>
            <w:r w:rsidRPr="00C6588E">
              <w:rPr>
                <w:rFonts w:ascii="Times New Roman" w:hAnsi="Times New Roman" w:cs="Times New Roman"/>
                <w:b/>
                <w:bCs/>
                <w:sz w:val="24"/>
                <w:u w:val="single"/>
              </w:rPr>
              <w:t xml:space="preserve">Taux </w:t>
            </w:r>
          </w:p>
        </w:tc>
        <w:tc>
          <w:tcPr>
            <w:tcW w:w="1256" w:type="dxa"/>
            <w:tcBorders>
              <w:top w:val="single" w:sz="24" w:space="0" w:color="FFFFFF"/>
              <w:left w:val="single" w:sz="8" w:space="0" w:color="FFFFFF"/>
              <w:bottom w:val="single" w:sz="8" w:space="0" w:color="FFFFFF"/>
              <w:right w:val="single" w:sz="8" w:space="0" w:color="FFFFFF"/>
            </w:tcBorders>
            <w:shd w:val="clear" w:color="auto" w:fill="CECECE"/>
            <w:tcMar>
              <w:top w:w="72" w:type="dxa"/>
              <w:left w:w="144" w:type="dxa"/>
              <w:bottom w:w="72" w:type="dxa"/>
              <w:right w:w="144" w:type="dxa"/>
            </w:tcMar>
            <w:hideMark/>
          </w:tcPr>
          <w:p w:rsidR="00C6588E" w:rsidRPr="00C6588E" w:rsidRDefault="00C6588E" w:rsidP="00C6588E">
            <w:pPr>
              <w:pStyle w:val="Sansinterligne"/>
              <w:jc w:val="both"/>
              <w:rPr>
                <w:rFonts w:ascii="Times New Roman" w:hAnsi="Times New Roman" w:cs="Times New Roman"/>
                <w:sz w:val="24"/>
              </w:rPr>
            </w:pPr>
            <w:r w:rsidRPr="00C6588E">
              <w:rPr>
                <w:rFonts w:ascii="Times New Roman" w:hAnsi="Times New Roman" w:cs="Times New Roman"/>
                <w:b/>
                <w:bCs/>
                <w:sz w:val="24"/>
                <w:u w:val="single"/>
              </w:rPr>
              <w:t>Frais</w:t>
            </w:r>
          </w:p>
        </w:tc>
        <w:tc>
          <w:tcPr>
            <w:tcW w:w="1429" w:type="dxa"/>
            <w:tcBorders>
              <w:top w:val="single" w:sz="24" w:space="0" w:color="FFFFFF"/>
              <w:left w:val="single" w:sz="8" w:space="0" w:color="FFFFFF"/>
              <w:bottom w:val="single" w:sz="8" w:space="0" w:color="FFFFFF"/>
              <w:right w:val="single" w:sz="8" w:space="0" w:color="FFFFFF"/>
            </w:tcBorders>
            <w:shd w:val="clear" w:color="auto" w:fill="CECECE"/>
            <w:tcMar>
              <w:top w:w="72" w:type="dxa"/>
              <w:left w:w="144" w:type="dxa"/>
              <w:bottom w:w="72" w:type="dxa"/>
              <w:right w:w="144" w:type="dxa"/>
            </w:tcMar>
            <w:hideMark/>
          </w:tcPr>
          <w:p w:rsidR="00C6588E" w:rsidRPr="00C6588E" w:rsidRDefault="00C6588E" w:rsidP="00C6588E">
            <w:pPr>
              <w:pStyle w:val="Sansinterligne"/>
              <w:jc w:val="both"/>
              <w:rPr>
                <w:rFonts w:ascii="Times New Roman" w:hAnsi="Times New Roman" w:cs="Times New Roman"/>
                <w:sz w:val="24"/>
              </w:rPr>
            </w:pPr>
            <w:r w:rsidRPr="00C6588E">
              <w:rPr>
                <w:rFonts w:ascii="Times New Roman" w:hAnsi="Times New Roman" w:cs="Times New Roman"/>
                <w:b/>
                <w:bCs/>
                <w:sz w:val="24"/>
                <w:u w:val="single"/>
              </w:rPr>
              <w:t>Intérêts</w:t>
            </w:r>
          </w:p>
        </w:tc>
      </w:tr>
      <w:tr w:rsidR="00C6588E" w:rsidRPr="00C6588E" w:rsidTr="00C6588E">
        <w:trPr>
          <w:trHeight w:val="584"/>
        </w:trPr>
        <w:tc>
          <w:tcPr>
            <w:tcW w:w="2117" w:type="dxa"/>
            <w:tcBorders>
              <w:top w:val="single" w:sz="8" w:space="0" w:color="FFFFFF"/>
              <w:left w:val="single" w:sz="8" w:space="0" w:color="FFFFFF"/>
              <w:bottom w:val="single" w:sz="8" w:space="0" w:color="FFFFFF"/>
              <w:right w:val="single" w:sz="8" w:space="0" w:color="FFFFFF"/>
            </w:tcBorders>
            <w:shd w:val="clear" w:color="auto" w:fill="E8E8E8"/>
            <w:tcMar>
              <w:top w:w="72" w:type="dxa"/>
              <w:left w:w="144" w:type="dxa"/>
              <w:bottom w:w="72" w:type="dxa"/>
              <w:right w:w="144" w:type="dxa"/>
            </w:tcMar>
            <w:hideMark/>
          </w:tcPr>
          <w:p w:rsidR="00C6588E" w:rsidRPr="00C6588E" w:rsidRDefault="00C6588E" w:rsidP="00C6588E">
            <w:pPr>
              <w:pStyle w:val="Sansinterligne"/>
              <w:jc w:val="both"/>
              <w:rPr>
                <w:rFonts w:ascii="Times New Roman" w:hAnsi="Times New Roman" w:cs="Times New Roman"/>
                <w:sz w:val="24"/>
              </w:rPr>
            </w:pPr>
            <w:r w:rsidRPr="00C6588E">
              <w:rPr>
                <w:rFonts w:ascii="Times New Roman" w:hAnsi="Times New Roman" w:cs="Times New Roman"/>
                <w:sz w:val="24"/>
              </w:rPr>
              <w:t>Crédit Agricole</w:t>
            </w:r>
          </w:p>
        </w:tc>
        <w:tc>
          <w:tcPr>
            <w:tcW w:w="1134" w:type="dxa"/>
            <w:tcBorders>
              <w:top w:val="single" w:sz="8" w:space="0" w:color="FFFFFF"/>
              <w:left w:val="single" w:sz="8" w:space="0" w:color="FFFFFF"/>
              <w:bottom w:val="single" w:sz="8" w:space="0" w:color="FFFFFF"/>
              <w:right w:val="single" w:sz="8" w:space="0" w:color="FFFFFF"/>
            </w:tcBorders>
            <w:shd w:val="clear" w:color="auto" w:fill="E8E8E8"/>
            <w:tcMar>
              <w:top w:w="72" w:type="dxa"/>
              <w:left w:w="144" w:type="dxa"/>
              <w:bottom w:w="72" w:type="dxa"/>
              <w:right w:w="144" w:type="dxa"/>
            </w:tcMar>
            <w:hideMark/>
          </w:tcPr>
          <w:p w:rsidR="00C6588E" w:rsidRPr="00C6588E" w:rsidRDefault="00C6588E" w:rsidP="00C6588E">
            <w:pPr>
              <w:pStyle w:val="Sansinterligne"/>
              <w:jc w:val="both"/>
              <w:rPr>
                <w:rFonts w:ascii="Times New Roman" w:hAnsi="Times New Roman" w:cs="Times New Roman"/>
                <w:sz w:val="24"/>
              </w:rPr>
            </w:pPr>
            <w:r w:rsidRPr="00C6588E">
              <w:rPr>
                <w:rFonts w:ascii="Times New Roman" w:hAnsi="Times New Roman" w:cs="Times New Roman"/>
                <w:sz w:val="24"/>
              </w:rPr>
              <w:t>1,48 %</w:t>
            </w:r>
          </w:p>
        </w:tc>
        <w:tc>
          <w:tcPr>
            <w:tcW w:w="1134" w:type="dxa"/>
            <w:tcBorders>
              <w:top w:val="single" w:sz="8" w:space="0" w:color="FFFFFF"/>
              <w:left w:val="single" w:sz="8" w:space="0" w:color="FFFFFF"/>
              <w:bottom w:val="single" w:sz="8" w:space="0" w:color="FFFFFF"/>
              <w:right w:val="single" w:sz="8" w:space="0" w:color="FFFFFF"/>
            </w:tcBorders>
            <w:shd w:val="clear" w:color="auto" w:fill="E8E8E8"/>
            <w:tcMar>
              <w:top w:w="72" w:type="dxa"/>
              <w:left w:w="144" w:type="dxa"/>
              <w:bottom w:w="72" w:type="dxa"/>
              <w:right w:w="144" w:type="dxa"/>
            </w:tcMar>
            <w:hideMark/>
          </w:tcPr>
          <w:p w:rsidR="00C6588E" w:rsidRPr="00C6588E" w:rsidRDefault="00C6588E" w:rsidP="00C6588E">
            <w:pPr>
              <w:pStyle w:val="Sansinterligne"/>
              <w:jc w:val="both"/>
              <w:rPr>
                <w:rFonts w:ascii="Times New Roman" w:hAnsi="Times New Roman" w:cs="Times New Roman"/>
                <w:sz w:val="24"/>
              </w:rPr>
            </w:pPr>
            <w:r w:rsidRPr="00C6588E">
              <w:rPr>
                <w:rFonts w:ascii="Times New Roman" w:hAnsi="Times New Roman" w:cs="Times New Roman"/>
                <w:sz w:val="24"/>
              </w:rPr>
              <w:t>408,14 €</w:t>
            </w:r>
          </w:p>
        </w:tc>
        <w:tc>
          <w:tcPr>
            <w:tcW w:w="1494" w:type="dxa"/>
            <w:tcBorders>
              <w:top w:val="single" w:sz="8" w:space="0" w:color="FFFFFF"/>
              <w:left w:val="single" w:sz="8" w:space="0" w:color="FFFFFF"/>
              <w:bottom w:val="single" w:sz="8" w:space="0" w:color="FFFFFF"/>
              <w:right w:val="single" w:sz="8" w:space="0" w:color="FFFFFF"/>
            </w:tcBorders>
            <w:shd w:val="clear" w:color="auto" w:fill="E8E8E8"/>
            <w:tcMar>
              <w:top w:w="72" w:type="dxa"/>
              <w:left w:w="144" w:type="dxa"/>
              <w:bottom w:w="72" w:type="dxa"/>
              <w:right w:w="144" w:type="dxa"/>
            </w:tcMar>
            <w:hideMark/>
          </w:tcPr>
          <w:p w:rsidR="00C6588E" w:rsidRPr="00C6588E" w:rsidRDefault="00C6588E" w:rsidP="00C6588E">
            <w:pPr>
              <w:pStyle w:val="Sansinterligne"/>
              <w:jc w:val="both"/>
              <w:rPr>
                <w:rFonts w:ascii="Times New Roman" w:hAnsi="Times New Roman" w:cs="Times New Roman"/>
                <w:sz w:val="24"/>
              </w:rPr>
            </w:pPr>
            <w:r w:rsidRPr="00C6588E">
              <w:rPr>
                <w:rFonts w:ascii="Times New Roman" w:hAnsi="Times New Roman" w:cs="Times New Roman"/>
                <w:sz w:val="24"/>
              </w:rPr>
              <w:t>30 705,48 €</w:t>
            </w:r>
          </w:p>
        </w:tc>
        <w:tc>
          <w:tcPr>
            <w:tcW w:w="1077" w:type="dxa"/>
            <w:gridSpan w:val="2"/>
            <w:tcBorders>
              <w:top w:val="single" w:sz="8" w:space="0" w:color="FFFFFF"/>
              <w:left w:val="single" w:sz="8" w:space="0" w:color="FFFFFF"/>
              <w:bottom w:val="single" w:sz="8" w:space="0" w:color="FFFFFF"/>
              <w:right w:val="single" w:sz="8" w:space="0" w:color="FFFFFF"/>
            </w:tcBorders>
            <w:shd w:val="clear" w:color="auto" w:fill="E8E8E8"/>
            <w:tcMar>
              <w:top w:w="72" w:type="dxa"/>
              <w:left w:w="144" w:type="dxa"/>
              <w:bottom w:w="72" w:type="dxa"/>
              <w:right w:w="144" w:type="dxa"/>
            </w:tcMar>
            <w:hideMark/>
          </w:tcPr>
          <w:p w:rsidR="00C6588E" w:rsidRPr="00C6588E" w:rsidRDefault="00C6588E" w:rsidP="00C6588E">
            <w:pPr>
              <w:pStyle w:val="Sansinterligne"/>
              <w:jc w:val="both"/>
              <w:rPr>
                <w:rFonts w:ascii="Times New Roman" w:hAnsi="Times New Roman" w:cs="Times New Roman"/>
                <w:sz w:val="24"/>
              </w:rPr>
            </w:pPr>
            <w:r w:rsidRPr="00C6588E">
              <w:rPr>
                <w:rFonts w:ascii="Times New Roman" w:hAnsi="Times New Roman" w:cs="Times New Roman"/>
                <w:sz w:val="24"/>
              </w:rPr>
              <w:t>1,75 %</w:t>
            </w:r>
          </w:p>
        </w:tc>
        <w:tc>
          <w:tcPr>
            <w:tcW w:w="1256" w:type="dxa"/>
            <w:tcBorders>
              <w:top w:val="single" w:sz="8" w:space="0" w:color="FFFFFF"/>
              <w:left w:val="single" w:sz="8" w:space="0" w:color="FFFFFF"/>
              <w:bottom w:val="single" w:sz="8" w:space="0" w:color="FFFFFF"/>
              <w:right w:val="single" w:sz="8" w:space="0" w:color="FFFFFF"/>
            </w:tcBorders>
            <w:shd w:val="clear" w:color="auto" w:fill="E8E8E8"/>
            <w:tcMar>
              <w:top w:w="72" w:type="dxa"/>
              <w:left w:w="144" w:type="dxa"/>
              <w:bottom w:w="72" w:type="dxa"/>
              <w:right w:w="144" w:type="dxa"/>
            </w:tcMar>
            <w:hideMark/>
          </w:tcPr>
          <w:p w:rsidR="00C6588E" w:rsidRPr="00C6588E" w:rsidRDefault="00C6588E" w:rsidP="00C6588E">
            <w:pPr>
              <w:pStyle w:val="Sansinterligne"/>
              <w:jc w:val="both"/>
              <w:rPr>
                <w:rFonts w:ascii="Times New Roman" w:hAnsi="Times New Roman" w:cs="Times New Roman"/>
                <w:sz w:val="24"/>
              </w:rPr>
            </w:pPr>
            <w:r w:rsidRPr="00C6588E">
              <w:rPr>
                <w:rFonts w:ascii="Times New Roman" w:hAnsi="Times New Roman" w:cs="Times New Roman"/>
                <w:sz w:val="24"/>
              </w:rPr>
              <w:t>408,14 €</w:t>
            </w:r>
          </w:p>
        </w:tc>
        <w:tc>
          <w:tcPr>
            <w:tcW w:w="1429" w:type="dxa"/>
            <w:tcBorders>
              <w:top w:val="single" w:sz="8" w:space="0" w:color="FFFFFF"/>
              <w:left w:val="single" w:sz="8" w:space="0" w:color="FFFFFF"/>
              <w:bottom w:val="single" w:sz="8" w:space="0" w:color="FFFFFF"/>
              <w:right w:val="single" w:sz="8" w:space="0" w:color="FFFFFF"/>
            </w:tcBorders>
            <w:shd w:val="clear" w:color="auto" w:fill="E8E8E8"/>
            <w:tcMar>
              <w:top w:w="72" w:type="dxa"/>
              <w:left w:w="144" w:type="dxa"/>
              <w:bottom w:w="72" w:type="dxa"/>
              <w:right w:w="144" w:type="dxa"/>
            </w:tcMar>
            <w:hideMark/>
          </w:tcPr>
          <w:p w:rsidR="00C6588E" w:rsidRPr="00C6588E" w:rsidRDefault="00C6588E" w:rsidP="00C6588E">
            <w:pPr>
              <w:pStyle w:val="Sansinterligne"/>
              <w:jc w:val="both"/>
              <w:rPr>
                <w:rFonts w:ascii="Times New Roman" w:hAnsi="Times New Roman" w:cs="Times New Roman"/>
                <w:sz w:val="24"/>
              </w:rPr>
            </w:pPr>
            <w:r w:rsidRPr="00C6588E">
              <w:rPr>
                <w:rFonts w:ascii="Times New Roman" w:hAnsi="Times New Roman" w:cs="Times New Roman"/>
                <w:sz w:val="24"/>
              </w:rPr>
              <w:t>48 211,20 €</w:t>
            </w:r>
          </w:p>
        </w:tc>
      </w:tr>
      <w:tr w:rsidR="00C6588E" w:rsidRPr="00C6588E" w:rsidTr="00C6588E">
        <w:trPr>
          <w:trHeight w:val="584"/>
        </w:trPr>
        <w:tc>
          <w:tcPr>
            <w:tcW w:w="2117" w:type="dxa"/>
            <w:tcBorders>
              <w:top w:val="single" w:sz="8" w:space="0" w:color="FFFFFF"/>
              <w:left w:val="single" w:sz="8" w:space="0" w:color="FFFFFF"/>
              <w:bottom w:val="single" w:sz="8" w:space="0" w:color="FFFFFF"/>
              <w:right w:val="single" w:sz="8" w:space="0" w:color="FFFFFF"/>
            </w:tcBorders>
            <w:shd w:val="clear" w:color="auto" w:fill="CECECE"/>
            <w:tcMar>
              <w:top w:w="72" w:type="dxa"/>
              <w:left w:w="144" w:type="dxa"/>
              <w:bottom w:w="72" w:type="dxa"/>
              <w:right w:w="144" w:type="dxa"/>
            </w:tcMar>
            <w:hideMark/>
          </w:tcPr>
          <w:p w:rsidR="00C6588E" w:rsidRPr="00C6588E" w:rsidRDefault="00C6588E" w:rsidP="00C6588E">
            <w:pPr>
              <w:pStyle w:val="Sansinterligne"/>
              <w:jc w:val="both"/>
              <w:rPr>
                <w:rFonts w:ascii="Times New Roman" w:hAnsi="Times New Roman" w:cs="Times New Roman"/>
                <w:sz w:val="24"/>
              </w:rPr>
            </w:pPr>
            <w:r w:rsidRPr="00C6588E">
              <w:rPr>
                <w:rFonts w:ascii="Times New Roman" w:hAnsi="Times New Roman" w:cs="Times New Roman"/>
                <w:sz w:val="24"/>
              </w:rPr>
              <w:t>Crédit Mutuel</w:t>
            </w:r>
          </w:p>
        </w:tc>
        <w:tc>
          <w:tcPr>
            <w:tcW w:w="1134" w:type="dxa"/>
            <w:tcBorders>
              <w:top w:val="single" w:sz="8" w:space="0" w:color="FFFFFF"/>
              <w:left w:val="single" w:sz="8" w:space="0" w:color="FFFFFF"/>
              <w:bottom w:val="single" w:sz="8" w:space="0" w:color="FFFFFF"/>
              <w:right w:val="single" w:sz="8" w:space="0" w:color="FFFFFF"/>
            </w:tcBorders>
            <w:shd w:val="clear" w:color="auto" w:fill="CECECE"/>
            <w:tcMar>
              <w:top w:w="72" w:type="dxa"/>
              <w:left w:w="144" w:type="dxa"/>
              <w:bottom w:w="72" w:type="dxa"/>
              <w:right w:w="144" w:type="dxa"/>
            </w:tcMar>
            <w:hideMark/>
          </w:tcPr>
          <w:p w:rsidR="00C6588E" w:rsidRPr="00C6588E" w:rsidRDefault="00C6588E" w:rsidP="00C6588E">
            <w:pPr>
              <w:pStyle w:val="Sansinterligne"/>
              <w:jc w:val="both"/>
              <w:rPr>
                <w:rFonts w:ascii="Times New Roman" w:hAnsi="Times New Roman" w:cs="Times New Roman"/>
                <w:sz w:val="24"/>
              </w:rPr>
            </w:pPr>
            <w:r w:rsidRPr="00C6588E">
              <w:rPr>
                <w:rFonts w:ascii="Times New Roman" w:hAnsi="Times New Roman" w:cs="Times New Roman"/>
              </w:rPr>
              <w:t>1,3511 %</w:t>
            </w:r>
          </w:p>
        </w:tc>
        <w:tc>
          <w:tcPr>
            <w:tcW w:w="1134" w:type="dxa"/>
            <w:tcBorders>
              <w:top w:val="single" w:sz="8" w:space="0" w:color="FFFFFF"/>
              <w:left w:val="single" w:sz="8" w:space="0" w:color="FFFFFF"/>
              <w:bottom w:val="single" w:sz="8" w:space="0" w:color="FFFFFF"/>
              <w:right w:val="single" w:sz="8" w:space="0" w:color="FFFFFF"/>
            </w:tcBorders>
            <w:shd w:val="clear" w:color="auto" w:fill="CECECE"/>
            <w:tcMar>
              <w:top w:w="72" w:type="dxa"/>
              <w:left w:w="144" w:type="dxa"/>
              <w:bottom w:w="72" w:type="dxa"/>
              <w:right w:w="144" w:type="dxa"/>
            </w:tcMar>
            <w:hideMark/>
          </w:tcPr>
          <w:p w:rsidR="00C6588E" w:rsidRPr="00C6588E" w:rsidRDefault="00C6588E" w:rsidP="00C6588E">
            <w:pPr>
              <w:pStyle w:val="Sansinterligne"/>
              <w:jc w:val="both"/>
              <w:rPr>
                <w:rFonts w:ascii="Times New Roman" w:hAnsi="Times New Roman" w:cs="Times New Roman"/>
                <w:sz w:val="24"/>
              </w:rPr>
            </w:pPr>
            <w:r w:rsidRPr="00C6588E">
              <w:rPr>
                <w:rFonts w:ascii="Times New Roman" w:hAnsi="Times New Roman" w:cs="Times New Roman"/>
                <w:sz w:val="24"/>
              </w:rPr>
              <w:t>408 €</w:t>
            </w:r>
          </w:p>
        </w:tc>
        <w:tc>
          <w:tcPr>
            <w:tcW w:w="1494" w:type="dxa"/>
            <w:tcBorders>
              <w:top w:val="single" w:sz="8" w:space="0" w:color="FFFFFF"/>
              <w:left w:val="single" w:sz="8" w:space="0" w:color="FFFFFF"/>
              <w:bottom w:val="single" w:sz="8" w:space="0" w:color="FFFFFF"/>
              <w:right w:val="single" w:sz="8" w:space="0" w:color="FFFFFF"/>
            </w:tcBorders>
            <w:shd w:val="clear" w:color="auto" w:fill="CECECE"/>
            <w:tcMar>
              <w:top w:w="72" w:type="dxa"/>
              <w:left w:w="144" w:type="dxa"/>
              <w:bottom w:w="72" w:type="dxa"/>
              <w:right w:w="144" w:type="dxa"/>
            </w:tcMar>
            <w:hideMark/>
          </w:tcPr>
          <w:p w:rsidR="00C6588E" w:rsidRPr="00C6588E" w:rsidRDefault="00C6588E" w:rsidP="00C6588E">
            <w:pPr>
              <w:pStyle w:val="Sansinterligne"/>
              <w:jc w:val="both"/>
              <w:rPr>
                <w:rFonts w:ascii="Times New Roman" w:hAnsi="Times New Roman" w:cs="Times New Roman"/>
                <w:sz w:val="24"/>
              </w:rPr>
            </w:pPr>
            <w:r w:rsidRPr="00C6588E">
              <w:rPr>
                <w:rFonts w:ascii="Times New Roman" w:hAnsi="Times New Roman" w:cs="Times New Roman"/>
                <w:sz w:val="24"/>
              </w:rPr>
              <w:t>27 593,44 €</w:t>
            </w:r>
          </w:p>
        </w:tc>
        <w:tc>
          <w:tcPr>
            <w:tcW w:w="1077" w:type="dxa"/>
            <w:gridSpan w:val="2"/>
            <w:tcBorders>
              <w:top w:val="single" w:sz="8" w:space="0" w:color="FFFFFF"/>
              <w:left w:val="single" w:sz="8" w:space="0" w:color="FFFFFF"/>
              <w:bottom w:val="single" w:sz="8" w:space="0" w:color="FFFFFF"/>
              <w:right w:val="single" w:sz="8" w:space="0" w:color="FFFFFF"/>
            </w:tcBorders>
            <w:shd w:val="clear" w:color="auto" w:fill="CECECE"/>
            <w:tcMar>
              <w:top w:w="72" w:type="dxa"/>
              <w:left w:w="144" w:type="dxa"/>
              <w:bottom w:w="72" w:type="dxa"/>
              <w:right w:w="144" w:type="dxa"/>
            </w:tcMar>
            <w:hideMark/>
          </w:tcPr>
          <w:p w:rsidR="00C6588E" w:rsidRPr="00C6588E" w:rsidRDefault="00C6588E" w:rsidP="00C6588E">
            <w:pPr>
              <w:pStyle w:val="Sansinterligne"/>
              <w:jc w:val="both"/>
              <w:rPr>
                <w:rFonts w:ascii="Times New Roman" w:hAnsi="Times New Roman" w:cs="Times New Roman"/>
              </w:rPr>
            </w:pPr>
            <w:r w:rsidRPr="00C6588E">
              <w:rPr>
                <w:rFonts w:ascii="Times New Roman" w:hAnsi="Times New Roman" w:cs="Times New Roman"/>
              </w:rPr>
              <w:t>1,5965%</w:t>
            </w:r>
          </w:p>
        </w:tc>
        <w:tc>
          <w:tcPr>
            <w:tcW w:w="1256" w:type="dxa"/>
            <w:tcBorders>
              <w:top w:val="single" w:sz="8" w:space="0" w:color="FFFFFF"/>
              <w:left w:val="single" w:sz="8" w:space="0" w:color="FFFFFF"/>
              <w:bottom w:val="single" w:sz="8" w:space="0" w:color="FFFFFF"/>
              <w:right w:val="single" w:sz="8" w:space="0" w:color="FFFFFF"/>
            </w:tcBorders>
            <w:shd w:val="clear" w:color="auto" w:fill="CECECE"/>
            <w:tcMar>
              <w:top w:w="72" w:type="dxa"/>
              <w:left w:w="144" w:type="dxa"/>
              <w:bottom w:w="72" w:type="dxa"/>
              <w:right w:w="144" w:type="dxa"/>
            </w:tcMar>
            <w:hideMark/>
          </w:tcPr>
          <w:p w:rsidR="00C6588E" w:rsidRPr="00C6588E" w:rsidRDefault="00C6588E" w:rsidP="00C6588E">
            <w:pPr>
              <w:pStyle w:val="Sansinterligne"/>
              <w:jc w:val="both"/>
              <w:rPr>
                <w:rFonts w:ascii="Times New Roman" w:hAnsi="Times New Roman" w:cs="Times New Roman"/>
                <w:sz w:val="24"/>
              </w:rPr>
            </w:pPr>
            <w:r w:rsidRPr="00C6588E">
              <w:rPr>
                <w:rFonts w:ascii="Times New Roman" w:hAnsi="Times New Roman" w:cs="Times New Roman"/>
                <w:sz w:val="24"/>
              </w:rPr>
              <w:t>408 €</w:t>
            </w:r>
          </w:p>
        </w:tc>
        <w:tc>
          <w:tcPr>
            <w:tcW w:w="1429" w:type="dxa"/>
            <w:tcBorders>
              <w:top w:val="single" w:sz="8" w:space="0" w:color="FFFFFF"/>
              <w:left w:val="single" w:sz="8" w:space="0" w:color="FFFFFF"/>
              <w:bottom w:val="single" w:sz="8" w:space="0" w:color="FFFFFF"/>
              <w:right w:val="single" w:sz="8" w:space="0" w:color="FFFFFF"/>
            </w:tcBorders>
            <w:shd w:val="clear" w:color="auto" w:fill="CECECE"/>
            <w:tcMar>
              <w:top w:w="72" w:type="dxa"/>
              <w:left w:w="144" w:type="dxa"/>
              <w:bottom w:w="72" w:type="dxa"/>
              <w:right w:w="144" w:type="dxa"/>
            </w:tcMar>
            <w:hideMark/>
          </w:tcPr>
          <w:p w:rsidR="00C6588E" w:rsidRPr="00C6588E" w:rsidRDefault="00C6588E" w:rsidP="00C6588E">
            <w:pPr>
              <w:pStyle w:val="Sansinterligne"/>
              <w:jc w:val="both"/>
              <w:rPr>
                <w:rFonts w:ascii="Times New Roman" w:hAnsi="Times New Roman" w:cs="Times New Roman"/>
                <w:sz w:val="24"/>
              </w:rPr>
            </w:pPr>
            <w:r w:rsidRPr="00C6588E">
              <w:rPr>
                <w:rFonts w:ascii="Times New Roman" w:hAnsi="Times New Roman" w:cs="Times New Roman"/>
                <w:sz w:val="24"/>
              </w:rPr>
              <w:t>43 527,92 €</w:t>
            </w:r>
          </w:p>
        </w:tc>
      </w:tr>
      <w:tr w:rsidR="00C6588E" w:rsidRPr="00C6588E" w:rsidTr="00C6588E">
        <w:trPr>
          <w:trHeight w:val="584"/>
        </w:trPr>
        <w:tc>
          <w:tcPr>
            <w:tcW w:w="2117" w:type="dxa"/>
            <w:tcBorders>
              <w:top w:val="single" w:sz="8" w:space="0" w:color="FFFFFF"/>
              <w:left w:val="single" w:sz="8" w:space="0" w:color="FFFFFF"/>
              <w:bottom w:val="single" w:sz="8" w:space="0" w:color="FFFFFF"/>
              <w:right w:val="single" w:sz="8" w:space="0" w:color="FFFFFF"/>
            </w:tcBorders>
            <w:shd w:val="clear" w:color="auto" w:fill="E8E8E8"/>
            <w:tcMar>
              <w:top w:w="72" w:type="dxa"/>
              <w:left w:w="144" w:type="dxa"/>
              <w:bottom w:w="72" w:type="dxa"/>
              <w:right w:w="144" w:type="dxa"/>
            </w:tcMar>
            <w:hideMark/>
          </w:tcPr>
          <w:p w:rsidR="00C6588E" w:rsidRPr="00C6588E" w:rsidRDefault="00C6588E" w:rsidP="00C6588E">
            <w:pPr>
              <w:pStyle w:val="Sansinterligne"/>
              <w:jc w:val="both"/>
              <w:rPr>
                <w:rFonts w:ascii="Times New Roman" w:hAnsi="Times New Roman" w:cs="Times New Roman"/>
                <w:sz w:val="24"/>
              </w:rPr>
            </w:pPr>
            <w:r w:rsidRPr="00C6588E">
              <w:rPr>
                <w:rFonts w:ascii="Times New Roman" w:hAnsi="Times New Roman" w:cs="Times New Roman"/>
                <w:sz w:val="24"/>
              </w:rPr>
              <w:t>La Banque Postale</w:t>
            </w:r>
          </w:p>
        </w:tc>
        <w:tc>
          <w:tcPr>
            <w:tcW w:w="7524" w:type="dxa"/>
            <w:gridSpan w:val="7"/>
            <w:tcBorders>
              <w:top w:val="single" w:sz="8" w:space="0" w:color="FFFFFF"/>
              <w:left w:val="single" w:sz="8" w:space="0" w:color="FFFFFF"/>
              <w:bottom w:val="single" w:sz="8" w:space="0" w:color="FFFFFF"/>
              <w:right w:val="single" w:sz="8" w:space="0" w:color="FFFFFF"/>
            </w:tcBorders>
            <w:shd w:val="clear" w:color="auto" w:fill="E8E8E8"/>
            <w:tcMar>
              <w:top w:w="72" w:type="dxa"/>
              <w:left w:w="144" w:type="dxa"/>
              <w:bottom w:w="72" w:type="dxa"/>
              <w:right w:w="144" w:type="dxa"/>
            </w:tcMar>
            <w:hideMark/>
          </w:tcPr>
          <w:p w:rsidR="00C6588E" w:rsidRPr="00C6588E" w:rsidRDefault="00C6588E" w:rsidP="00C6588E">
            <w:pPr>
              <w:pStyle w:val="Sansinterligne"/>
              <w:jc w:val="both"/>
              <w:rPr>
                <w:rFonts w:ascii="Times New Roman" w:hAnsi="Times New Roman" w:cs="Times New Roman"/>
                <w:sz w:val="24"/>
              </w:rPr>
            </w:pPr>
            <w:r w:rsidRPr="00C6588E">
              <w:rPr>
                <w:rFonts w:ascii="Times New Roman" w:hAnsi="Times New Roman" w:cs="Times New Roman"/>
                <w:sz w:val="24"/>
              </w:rPr>
              <w:t>N’ont pas souhaité répondre sur l’emprunt long terme</w:t>
            </w:r>
          </w:p>
        </w:tc>
      </w:tr>
    </w:tbl>
    <w:p w:rsidR="00C6588E" w:rsidRDefault="00C6588E" w:rsidP="00534919">
      <w:pPr>
        <w:pStyle w:val="Sansinterligne"/>
        <w:jc w:val="both"/>
        <w:rPr>
          <w:rFonts w:ascii="Times New Roman" w:hAnsi="Times New Roman" w:cs="Times New Roman"/>
          <w:sz w:val="24"/>
        </w:rPr>
      </w:pPr>
      <w:r>
        <w:rPr>
          <w:rFonts w:ascii="Times New Roman" w:hAnsi="Times New Roman" w:cs="Times New Roman"/>
          <w:sz w:val="24"/>
        </w:rPr>
        <w:t xml:space="preserve">Après délibération, le Conseil Municipal, à l’unanimité, retient l’offre la mieux </w:t>
      </w:r>
      <w:proofErr w:type="spellStart"/>
      <w:r>
        <w:rPr>
          <w:rFonts w:ascii="Times New Roman" w:hAnsi="Times New Roman" w:cs="Times New Roman"/>
          <w:sz w:val="24"/>
        </w:rPr>
        <w:t>disante</w:t>
      </w:r>
      <w:proofErr w:type="spellEnd"/>
      <w:r>
        <w:rPr>
          <w:rFonts w:ascii="Times New Roman" w:hAnsi="Times New Roman" w:cs="Times New Roman"/>
          <w:sz w:val="24"/>
        </w:rPr>
        <w:t xml:space="preserve">, soit l’offre </w:t>
      </w:r>
      <w:r w:rsidR="005924F1">
        <w:rPr>
          <w:rFonts w:ascii="Times New Roman" w:hAnsi="Times New Roman" w:cs="Times New Roman"/>
          <w:sz w:val="24"/>
        </w:rPr>
        <w:t>du Crédit Mutuel pour une durée de 15 ans ; autorise Monsieur le Maire à signer tous les documents afférents à cette affaire.</w:t>
      </w:r>
    </w:p>
    <w:p w:rsidR="008F7C57" w:rsidRPr="004C4B90" w:rsidRDefault="00033F10" w:rsidP="008F7C57">
      <w:pPr>
        <w:pStyle w:val="Titre2"/>
        <w:rPr>
          <w:rStyle w:val="Emphaseintense"/>
          <w:sz w:val="24"/>
          <w:szCs w:val="24"/>
        </w:rPr>
      </w:pPr>
      <w:r w:rsidRPr="004C4B90">
        <w:rPr>
          <w:rStyle w:val="Emphaseintense"/>
          <w:sz w:val="24"/>
          <w:szCs w:val="24"/>
        </w:rPr>
        <w:t>Subventions aux associations</w:t>
      </w:r>
    </w:p>
    <w:p w:rsidR="00033F10" w:rsidRPr="004C4B90" w:rsidRDefault="00033F10" w:rsidP="00033F10">
      <w:pPr>
        <w:pStyle w:val="Sansinterligne"/>
        <w:jc w:val="both"/>
        <w:rPr>
          <w:rFonts w:ascii="Times New Roman" w:hAnsi="Times New Roman" w:cs="Times New Roman"/>
          <w:sz w:val="24"/>
          <w:szCs w:val="24"/>
        </w:rPr>
      </w:pPr>
      <w:r w:rsidRPr="004C4B90">
        <w:rPr>
          <w:rFonts w:ascii="Times New Roman" w:hAnsi="Times New Roman" w:cs="Times New Roman"/>
          <w:sz w:val="24"/>
          <w:szCs w:val="24"/>
        </w:rPr>
        <w:t>Monsieur Le Maire donne lecture des demandes de subventions qui ont été reçues en Mairie à ce jour et propose les attributions suivantes qui sont discutées au cas par cas. Après en avoir délibéré, le Conseil Municipal à l’unanimité, décide l’attribution des subventions suivantes :</w:t>
      </w:r>
    </w:p>
    <w:tbl>
      <w:tblPr>
        <w:tblW w:w="10201" w:type="dxa"/>
        <w:tblCellMar>
          <w:left w:w="70" w:type="dxa"/>
          <w:right w:w="70" w:type="dxa"/>
        </w:tblCellMar>
        <w:tblLook w:val="04A0" w:firstRow="1" w:lastRow="0" w:firstColumn="1" w:lastColumn="0" w:noHBand="0" w:noVBand="1"/>
      </w:tblPr>
      <w:tblGrid>
        <w:gridCol w:w="3539"/>
        <w:gridCol w:w="1004"/>
        <w:gridCol w:w="981"/>
        <w:gridCol w:w="708"/>
        <w:gridCol w:w="993"/>
        <w:gridCol w:w="1417"/>
        <w:gridCol w:w="1559"/>
      </w:tblGrid>
      <w:tr w:rsidR="00DA1330" w:rsidRPr="00DA1330" w:rsidTr="003E622E">
        <w:trPr>
          <w:trHeight w:val="1200"/>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1330" w:rsidRPr="00DA1330" w:rsidRDefault="00DA1330" w:rsidP="00DA1330">
            <w:pPr>
              <w:spacing w:after="0" w:line="240" w:lineRule="auto"/>
              <w:jc w:val="center"/>
              <w:rPr>
                <w:rFonts w:ascii="Calibri" w:eastAsia="Times New Roman" w:hAnsi="Calibri" w:cs="Times New Roman"/>
                <w:b/>
                <w:bCs/>
                <w:color w:val="000000"/>
                <w:lang w:eastAsia="fr-FR"/>
              </w:rPr>
            </w:pPr>
            <w:r w:rsidRPr="00DA1330">
              <w:rPr>
                <w:rFonts w:ascii="Calibri" w:eastAsia="Times New Roman" w:hAnsi="Calibri" w:cs="Times New Roman"/>
                <w:b/>
                <w:bCs/>
                <w:color w:val="000000"/>
                <w:lang w:eastAsia="fr-FR"/>
              </w:rPr>
              <w:t>Association</w:t>
            </w:r>
          </w:p>
        </w:tc>
        <w:tc>
          <w:tcPr>
            <w:tcW w:w="1004" w:type="dxa"/>
            <w:tcBorders>
              <w:top w:val="single" w:sz="4" w:space="0" w:color="auto"/>
              <w:left w:val="nil"/>
              <w:bottom w:val="single" w:sz="4" w:space="0" w:color="auto"/>
              <w:right w:val="single" w:sz="4" w:space="0" w:color="auto"/>
            </w:tcBorders>
            <w:shd w:val="clear" w:color="auto" w:fill="auto"/>
            <w:vAlign w:val="center"/>
            <w:hideMark/>
          </w:tcPr>
          <w:p w:rsidR="00DA1330" w:rsidRPr="00DA1330" w:rsidRDefault="00DA1330" w:rsidP="00DA1330">
            <w:pPr>
              <w:spacing w:after="0" w:line="240" w:lineRule="auto"/>
              <w:jc w:val="center"/>
              <w:rPr>
                <w:rFonts w:ascii="Calibri" w:eastAsia="Times New Roman" w:hAnsi="Calibri" w:cs="Times New Roman"/>
                <w:b/>
                <w:bCs/>
                <w:color w:val="000000"/>
                <w:lang w:eastAsia="fr-FR"/>
              </w:rPr>
            </w:pPr>
            <w:r w:rsidRPr="00DA1330">
              <w:rPr>
                <w:rFonts w:ascii="Calibri" w:eastAsia="Times New Roman" w:hAnsi="Calibri" w:cs="Times New Roman"/>
                <w:b/>
                <w:bCs/>
                <w:color w:val="000000"/>
                <w:lang w:eastAsia="fr-FR"/>
              </w:rPr>
              <w:t>Courrier de demande</w:t>
            </w:r>
          </w:p>
        </w:tc>
        <w:tc>
          <w:tcPr>
            <w:tcW w:w="981" w:type="dxa"/>
            <w:tcBorders>
              <w:top w:val="single" w:sz="4" w:space="0" w:color="auto"/>
              <w:left w:val="nil"/>
              <w:bottom w:val="single" w:sz="4" w:space="0" w:color="auto"/>
              <w:right w:val="single" w:sz="4" w:space="0" w:color="auto"/>
            </w:tcBorders>
            <w:shd w:val="clear" w:color="auto" w:fill="auto"/>
            <w:vAlign w:val="center"/>
            <w:hideMark/>
          </w:tcPr>
          <w:p w:rsidR="00DA1330" w:rsidRPr="00DA1330" w:rsidRDefault="00DA1330" w:rsidP="00DA1330">
            <w:pPr>
              <w:spacing w:after="0" w:line="240" w:lineRule="auto"/>
              <w:jc w:val="center"/>
              <w:rPr>
                <w:rFonts w:ascii="Calibri" w:eastAsia="Times New Roman" w:hAnsi="Calibri" w:cs="Times New Roman"/>
                <w:b/>
                <w:bCs/>
                <w:color w:val="000000"/>
                <w:lang w:eastAsia="fr-FR"/>
              </w:rPr>
            </w:pPr>
            <w:r w:rsidRPr="00DA1330">
              <w:rPr>
                <w:rFonts w:ascii="Calibri" w:eastAsia="Times New Roman" w:hAnsi="Calibri" w:cs="Times New Roman"/>
                <w:b/>
                <w:bCs/>
                <w:color w:val="000000"/>
                <w:lang w:eastAsia="fr-FR"/>
              </w:rPr>
              <w:t>Bilan financier</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DA1330" w:rsidRPr="00DA1330" w:rsidRDefault="00DA1330" w:rsidP="00DA1330">
            <w:pPr>
              <w:spacing w:after="0" w:line="240" w:lineRule="auto"/>
              <w:jc w:val="center"/>
              <w:rPr>
                <w:rFonts w:ascii="Calibri" w:eastAsia="Times New Roman" w:hAnsi="Calibri" w:cs="Times New Roman"/>
                <w:b/>
                <w:bCs/>
                <w:color w:val="000000"/>
                <w:lang w:eastAsia="fr-FR"/>
              </w:rPr>
            </w:pPr>
            <w:r w:rsidRPr="00DA1330">
              <w:rPr>
                <w:rFonts w:ascii="Calibri" w:eastAsia="Times New Roman" w:hAnsi="Calibri" w:cs="Times New Roman"/>
                <w:b/>
                <w:bCs/>
                <w:color w:val="000000"/>
                <w:lang w:eastAsia="fr-FR"/>
              </w:rPr>
              <w:t>Bilan moral</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A1330" w:rsidRPr="00DA1330" w:rsidRDefault="00DA1330" w:rsidP="00DA1330">
            <w:pPr>
              <w:spacing w:after="0" w:line="240" w:lineRule="auto"/>
              <w:jc w:val="center"/>
              <w:rPr>
                <w:rFonts w:ascii="Calibri" w:eastAsia="Times New Roman" w:hAnsi="Calibri" w:cs="Times New Roman"/>
                <w:b/>
                <w:bCs/>
                <w:color w:val="000000"/>
                <w:lang w:eastAsia="fr-FR"/>
              </w:rPr>
            </w:pPr>
            <w:r w:rsidRPr="00DA1330">
              <w:rPr>
                <w:rFonts w:ascii="Calibri" w:eastAsia="Times New Roman" w:hAnsi="Calibri" w:cs="Times New Roman"/>
                <w:b/>
                <w:bCs/>
                <w:color w:val="000000"/>
                <w:lang w:eastAsia="fr-FR"/>
              </w:rPr>
              <w:t>Nombres de licenciés (clubs sportifs)</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A1330" w:rsidRPr="00DA1330" w:rsidRDefault="00DA1330" w:rsidP="006A3660">
            <w:pPr>
              <w:spacing w:after="0" w:line="240" w:lineRule="auto"/>
              <w:jc w:val="right"/>
              <w:rPr>
                <w:rFonts w:ascii="Calibri" w:eastAsia="Times New Roman" w:hAnsi="Calibri" w:cs="Times New Roman"/>
                <w:b/>
                <w:bCs/>
                <w:color w:val="000000"/>
                <w:lang w:eastAsia="fr-FR"/>
              </w:rPr>
            </w:pPr>
            <w:r w:rsidRPr="00DA1330">
              <w:rPr>
                <w:rFonts w:ascii="Calibri" w:eastAsia="Times New Roman" w:hAnsi="Calibri" w:cs="Times New Roman"/>
                <w:b/>
                <w:bCs/>
                <w:color w:val="000000"/>
                <w:lang w:eastAsia="fr-FR"/>
              </w:rPr>
              <w:t xml:space="preserve"> Rappel subventions 2017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A1330" w:rsidRPr="00DA1330" w:rsidRDefault="00DA1330" w:rsidP="006A3660">
            <w:pPr>
              <w:spacing w:after="0" w:line="240" w:lineRule="auto"/>
              <w:jc w:val="right"/>
              <w:rPr>
                <w:rFonts w:ascii="Calibri" w:eastAsia="Times New Roman" w:hAnsi="Calibri" w:cs="Times New Roman"/>
                <w:b/>
                <w:bCs/>
                <w:color w:val="000000"/>
                <w:lang w:eastAsia="fr-FR"/>
              </w:rPr>
            </w:pPr>
            <w:r w:rsidRPr="00DA1330">
              <w:rPr>
                <w:rFonts w:ascii="Calibri" w:eastAsia="Times New Roman" w:hAnsi="Calibri" w:cs="Times New Roman"/>
                <w:b/>
                <w:bCs/>
                <w:color w:val="000000"/>
                <w:lang w:eastAsia="fr-FR"/>
              </w:rPr>
              <w:t>Subventions 2018</w:t>
            </w:r>
          </w:p>
        </w:tc>
      </w:tr>
      <w:tr w:rsidR="00DA1330" w:rsidRPr="00DA1330" w:rsidTr="00DA1330">
        <w:trPr>
          <w:trHeight w:val="300"/>
        </w:trPr>
        <w:tc>
          <w:tcPr>
            <w:tcW w:w="3539" w:type="dxa"/>
            <w:tcBorders>
              <w:top w:val="nil"/>
              <w:left w:val="single" w:sz="4" w:space="0" w:color="auto"/>
              <w:bottom w:val="single" w:sz="4" w:space="0" w:color="auto"/>
              <w:right w:val="single" w:sz="4" w:space="0" w:color="auto"/>
            </w:tcBorders>
            <w:shd w:val="clear" w:color="auto" w:fill="auto"/>
            <w:vAlign w:val="bottom"/>
            <w:hideMark/>
          </w:tcPr>
          <w:p w:rsidR="00DA1330" w:rsidRPr="00DA1330" w:rsidRDefault="00C50C72" w:rsidP="00DA133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RASED</w:t>
            </w:r>
          </w:p>
        </w:tc>
        <w:tc>
          <w:tcPr>
            <w:tcW w:w="1004"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oui</w:t>
            </w:r>
          </w:p>
        </w:tc>
        <w:tc>
          <w:tcPr>
            <w:tcW w:w="981"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oui</w:t>
            </w:r>
          </w:p>
        </w:tc>
        <w:tc>
          <w:tcPr>
            <w:tcW w:w="708"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non</w:t>
            </w:r>
          </w:p>
        </w:tc>
        <w:tc>
          <w:tcPr>
            <w:tcW w:w="993"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C50C72">
            <w:pPr>
              <w:spacing w:after="0" w:line="240" w:lineRule="auto"/>
              <w:jc w:val="right"/>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 </w:t>
            </w:r>
            <w:r w:rsidR="00C50C72">
              <w:rPr>
                <w:rFonts w:ascii="Calibri" w:eastAsia="Times New Roman" w:hAnsi="Calibri" w:cs="Times New Roman"/>
                <w:color w:val="000000"/>
                <w:lang w:eastAsia="fr-FR"/>
              </w:rPr>
              <w:t>47</w:t>
            </w:r>
            <w:r w:rsidRPr="00DA1330">
              <w:rPr>
                <w:rFonts w:ascii="Calibri" w:eastAsia="Times New Roman" w:hAnsi="Calibri" w:cs="Times New Roman"/>
                <w:color w:val="000000"/>
                <w:lang w:eastAsia="fr-FR"/>
              </w:rPr>
              <w:t xml:space="preserve"> € </w:t>
            </w:r>
          </w:p>
        </w:tc>
        <w:tc>
          <w:tcPr>
            <w:tcW w:w="1559" w:type="dxa"/>
            <w:tcBorders>
              <w:top w:val="nil"/>
              <w:left w:val="nil"/>
              <w:bottom w:val="single" w:sz="4" w:space="0" w:color="auto"/>
              <w:right w:val="single" w:sz="4" w:space="0" w:color="auto"/>
            </w:tcBorders>
            <w:shd w:val="clear" w:color="auto" w:fill="auto"/>
            <w:noWrap/>
            <w:vAlign w:val="bottom"/>
            <w:hideMark/>
          </w:tcPr>
          <w:p w:rsidR="00DA1330" w:rsidRPr="00DA1330" w:rsidRDefault="00C50C72" w:rsidP="006A3660">
            <w:pPr>
              <w:spacing w:after="0" w:line="240" w:lineRule="auto"/>
              <w:jc w:val="right"/>
              <w:rPr>
                <w:rFonts w:ascii="Calibri" w:eastAsia="Times New Roman" w:hAnsi="Calibri" w:cs="Times New Roman"/>
                <w:color w:val="000000"/>
                <w:lang w:eastAsia="fr-FR"/>
              </w:rPr>
            </w:pPr>
            <w:r>
              <w:rPr>
                <w:rFonts w:ascii="Calibri" w:eastAsia="Times New Roman" w:hAnsi="Calibri" w:cs="Times New Roman"/>
                <w:color w:val="000000"/>
                <w:lang w:eastAsia="fr-FR"/>
              </w:rPr>
              <w:t>50 €</w:t>
            </w:r>
          </w:p>
        </w:tc>
      </w:tr>
    </w:tbl>
    <w:p w:rsidR="00C50C72" w:rsidRDefault="00C50C72" w:rsidP="00D45CB6">
      <w:pPr>
        <w:pStyle w:val="Titre2"/>
        <w:rPr>
          <w:rStyle w:val="Emphaseintense"/>
          <w:sz w:val="24"/>
          <w:szCs w:val="24"/>
        </w:rPr>
      </w:pPr>
      <w:r>
        <w:rPr>
          <w:rStyle w:val="Emphaseintense"/>
          <w:sz w:val="24"/>
          <w:szCs w:val="24"/>
        </w:rPr>
        <w:t>Revoyure du Contrat de Territoire</w:t>
      </w:r>
    </w:p>
    <w:p w:rsidR="00C50C72" w:rsidRDefault="00C50C72" w:rsidP="00C50C72">
      <w:pPr>
        <w:pStyle w:val="Sansinterligne"/>
        <w:jc w:val="both"/>
        <w:rPr>
          <w:rFonts w:ascii="Times New Roman" w:hAnsi="Times New Roman" w:cs="Times New Roman"/>
          <w:sz w:val="24"/>
          <w:szCs w:val="24"/>
        </w:rPr>
      </w:pPr>
      <w:r w:rsidRPr="00C50C72">
        <w:rPr>
          <w:rFonts w:ascii="Times New Roman" w:hAnsi="Times New Roman" w:cs="Times New Roman"/>
          <w:sz w:val="24"/>
          <w:szCs w:val="24"/>
        </w:rPr>
        <w:t>Malgré la demande du Conseil Municipal, la demande de révision du montant attribué à l’opération salle des fêtes a été refusée.</w:t>
      </w:r>
      <w:r>
        <w:rPr>
          <w:rFonts w:ascii="Times New Roman" w:hAnsi="Times New Roman" w:cs="Times New Roman"/>
          <w:sz w:val="24"/>
          <w:szCs w:val="24"/>
        </w:rPr>
        <w:t xml:space="preserve"> </w:t>
      </w:r>
      <w:r w:rsidR="002F4815" w:rsidRPr="00C50C72">
        <w:rPr>
          <w:rFonts w:ascii="Times New Roman" w:hAnsi="Times New Roman" w:cs="Times New Roman"/>
          <w:sz w:val="24"/>
          <w:szCs w:val="24"/>
        </w:rPr>
        <w:t>Le conseil municipal doit néanmoins délibérer sur le projet de revoyure proposé par le Département des Côtes d’Armor et la CCKB</w:t>
      </w:r>
      <w:r w:rsidR="002F4815">
        <w:rPr>
          <w:rFonts w:ascii="Times New Roman" w:hAnsi="Times New Roman" w:cs="Times New Roman"/>
          <w:sz w:val="24"/>
          <w:szCs w:val="24"/>
        </w:rPr>
        <w:t xml:space="preserve">. </w:t>
      </w:r>
      <w:r>
        <w:rPr>
          <w:rFonts w:ascii="Times New Roman" w:hAnsi="Times New Roman" w:cs="Times New Roman"/>
          <w:sz w:val="24"/>
          <w:szCs w:val="24"/>
        </w:rPr>
        <w:t xml:space="preserve">Les sommes attribuées par commune n’ont pas été revues. Les communes dont les projets ont été modifiés ou remplacés, se sont vu attribuer la même somme pour le nouveau projet que pour le projet initial. Considérant que </w:t>
      </w:r>
      <w:r w:rsidR="002F4815">
        <w:rPr>
          <w:rFonts w:ascii="Times New Roman" w:hAnsi="Times New Roman" w:cs="Times New Roman"/>
          <w:sz w:val="24"/>
          <w:szCs w:val="24"/>
        </w:rPr>
        <w:t xml:space="preserve">les maires n’ont pas été suffisamment impliqués dans la décision de mode de partage des sommes attribuées aux communes, malgré deux réunions de présentation du projet à la CCKB, lors desquelles les élus présents n’ont pas été consultés, le conseil municipal, à 4 contre et 7 abstentions, </w:t>
      </w:r>
      <w:r w:rsidR="007E56BB">
        <w:rPr>
          <w:rFonts w:ascii="Times New Roman" w:hAnsi="Times New Roman" w:cs="Times New Roman"/>
          <w:sz w:val="24"/>
          <w:szCs w:val="24"/>
        </w:rPr>
        <w:t>s’abstient majoritairement sur ce vote</w:t>
      </w:r>
      <w:r w:rsidR="002F4815">
        <w:rPr>
          <w:rFonts w:ascii="Times New Roman" w:hAnsi="Times New Roman" w:cs="Times New Roman"/>
          <w:sz w:val="24"/>
          <w:szCs w:val="24"/>
        </w:rPr>
        <w:t>.</w:t>
      </w:r>
    </w:p>
    <w:p w:rsidR="00446365" w:rsidRPr="004C4B90" w:rsidRDefault="003F18CF" w:rsidP="00D45CB6">
      <w:pPr>
        <w:pStyle w:val="Titre2"/>
        <w:rPr>
          <w:rStyle w:val="Emphaseintense"/>
          <w:sz w:val="24"/>
          <w:szCs w:val="24"/>
        </w:rPr>
      </w:pPr>
      <w:r w:rsidRPr="004C4B90">
        <w:rPr>
          <w:rStyle w:val="Emphaseintense"/>
          <w:sz w:val="24"/>
          <w:szCs w:val="24"/>
        </w:rPr>
        <w:lastRenderedPageBreak/>
        <w:t>Questions diverses</w:t>
      </w:r>
    </w:p>
    <w:p w:rsidR="003D73A2" w:rsidRPr="00D73845" w:rsidRDefault="003D73A2" w:rsidP="006A3660">
      <w:pPr>
        <w:pStyle w:val="Sansinterligne"/>
        <w:numPr>
          <w:ilvl w:val="0"/>
          <w:numId w:val="22"/>
        </w:numPr>
        <w:jc w:val="both"/>
        <w:rPr>
          <w:rFonts w:ascii="Times New Roman" w:hAnsi="Times New Roman" w:cs="Times New Roman"/>
          <w:szCs w:val="24"/>
        </w:rPr>
      </w:pPr>
      <w:r w:rsidRPr="00D73845">
        <w:rPr>
          <w:rFonts w:ascii="Times New Roman" w:hAnsi="Times New Roman" w:cs="Times New Roman"/>
          <w:szCs w:val="24"/>
        </w:rPr>
        <w:t xml:space="preserve">Monsieur le Maire fait un point sur </w:t>
      </w:r>
      <w:r w:rsidR="006A3660" w:rsidRPr="00D73845">
        <w:rPr>
          <w:rFonts w:ascii="Times New Roman" w:hAnsi="Times New Roman" w:cs="Times New Roman"/>
          <w:szCs w:val="24"/>
        </w:rPr>
        <w:t xml:space="preserve">l’avancement des travaux à la salle des fêtes. Pour le moment, </w:t>
      </w:r>
      <w:r w:rsidR="007E56BB">
        <w:rPr>
          <w:rFonts w:ascii="Times New Roman" w:hAnsi="Times New Roman" w:cs="Times New Roman"/>
          <w:szCs w:val="24"/>
        </w:rPr>
        <w:t xml:space="preserve">il y a un peu de retard. </w:t>
      </w:r>
      <w:r w:rsidR="002230A5" w:rsidRPr="00D73845">
        <w:rPr>
          <w:rFonts w:ascii="Times New Roman" w:hAnsi="Times New Roman" w:cs="Times New Roman"/>
          <w:szCs w:val="24"/>
        </w:rPr>
        <w:t>L’entreprise CAILLAREC, attributaire du lot « cuisine » a présenté un plan modifié pour l’implantation des différents éléments et propose le remplacement du matériel de lavage prévu (lave-vaisselle à capot) par un lave-vaisselle à condensateur de buée, permettant l’économie d’un extracteur. La moins-value estimée pour ce lot est de -643,70 €. Le Conseil Municipal valide la nouvelle implantation des matériels de cuisine et le remplacement du type de lave-vaisselle.</w:t>
      </w:r>
    </w:p>
    <w:p w:rsidR="006A3660" w:rsidRPr="00D73845" w:rsidRDefault="006A3660" w:rsidP="006A3660">
      <w:pPr>
        <w:pStyle w:val="Sansinterligne"/>
        <w:numPr>
          <w:ilvl w:val="0"/>
          <w:numId w:val="22"/>
        </w:numPr>
        <w:jc w:val="both"/>
        <w:rPr>
          <w:rFonts w:ascii="Times New Roman" w:hAnsi="Times New Roman" w:cs="Times New Roman"/>
          <w:szCs w:val="24"/>
        </w:rPr>
      </w:pPr>
      <w:r w:rsidRPr="00D73845">
        <w:rPr>
          <w:rFonts w:ascii="Times New Roman" w:hAnsi="Times New Roman" w:cs="Times New Roman"/>
          <w:szCs w:val="24"/>
        </w:rPr>
        <w:t xml:space="preserve">Monsieur le Maire </w:t>
      </w:r>
      <w:r w:rsidR="002230A5" w:rsidRPr="00D73845">
        <w:rPr>
          <w:rFonts w:ascii="Times New Roman" w:hAnsi="Times New Roman" w:cs="Times New Roman"/>
          <w:szCs w:val="24"/>
        </w:rPr>
        <w:t>donne lecture d’un courrier adressé en mairie en lettre recommandée avec accusé de réception par ENEDIS, demandant l’abrogation de</w:t>
      </w:r>
      <w:r w:rsidR="00A7409F" w:rsidRPr="00D73845">
        <w:rPr>
          <w:rFonts w:ascii="Times New Roman" w:hAnsi="Times New Roman" w:cs="Times New Roman"/>
          <w:szCs w:val="24"/>
        </w:rPr>
        <w:t xml:space="preserve"> la délibération n°45/2016 du 12 septembre 2016 concernant les compteurs communicants.</w:t>
      </w:r>
      <w:r w:rsidR="00DC78E3" w:rsidRPr="00D73845">
        <w:rPr>
          <w:rFonts w:ascii="Times New Roman" w:hAnsi="Times New Roman" w:cs="Times New Roman"/>
          <w:szCs w:val="24"/>
        </w:rPr>
        <w:t xml:space="preserve"> Consulté, le Conseil Municipal décide de maintenir cette délibération.</w:t>
      </w:r>
    </w:p>
    <w:p w:rsidR="006A3660" w:rsidRPr="00D73845" w:rsidRDefault="00DC78E3" w:rsidP="006A3660">
      <w:pPr>
        <w:pStyle w:val="Sansinterligne"/>
        <w:numPr>
          <w:ilvl w:val="0"/>
          <w:numId w:val="22"/>
        </w:numPr>
        <w:jc w:val="both"/>
        <w:rPr>
          <w:rFonts w:ascii="Times New Roman" w:hAnsi="Times New Roman" w:cs="Times New Roman"/>
          <w:szCs w:val="24"/>
        </w:rPr>
      </w:pPr>
      <w:r w:rsidRPr="00D73845">
        <w:rPr>
          <w:rFonts w:ascii="Times New Roman" w:hAnsi="Times New Roman" w:cs="Times New Roman"/>
          <w:szCs w:val="24"/>
        </w:rPr>
        <w:t>Monsieur le Maire annonce que le Schéma de Cohérence Territoriale (</w:t>
      </w:r>
      <w:proofErr w:type="spellStart"/>
      <w:r w:rsidRPr="00D73845">
        <w:rPr>
          <w:rFonts w:ascii="Times New Roman" w:hAnsi="Times New Roman" w:cs="Times New Roman"/>
          <w:szCs w:val="24"/>
        </w:rPr>
        <w:t>SCoT</w:t>
      </w:r>
      <w:proofErr w:type="spellEnd"/>
      <w:r w:rsidRPr="00D73845">
        <w:rPr>
          <w:rFonts w:ascii="Times New Roman" w:hAnsi="Times New Roman" w:cs="Times New Roman"/>
          <w:szCs w:val="24"/>
        </w:rPr>
        <w:t>) du PETR COB a été validé. Cela induit que les documents de la communauté de communes puis de la commune vont être réalisés en conformité</w:t>
      </w:r>
      <w:r w:rsidR="003E622E" w:rsidRPr="00D73845">
        <w:rPr>
          <w:rFonts w:ascii="Times New Roman" w:hAnsi="Times New Roman" w:cs="Times New Roman"/>
          <w:szCs w:val="24"/>
        </w:rPr>
        <w:t>.</w:t>
      </w:r>
    </w:p>
    <w:p w:rsidR="00DC78E3" w:rsidRPr="00D73845" w:rsidRDefault="00DC78E3" w:rsidP="003E622E">
      <w:pPr>
        <w:pStyle w:val="Sansinterligne"/>
        <w:numPr>
          <w:ilvl w:val="0"/>
          <w:numId w:val="22"/>
        </w:numPr>
        <w:jc w:val="both"/>
        <w:rPr>
          <w:rFonts w:ascii="Times New Roman" w:hAnsi="Times New Roman" w:cs="Times New Roman"/>
          <w:szCs w:val="24"/>
        </w:rPr>
      </w:pPr>
      <w:r w:rsidRPr="00D73845">
        <w:rPr>
          <w:rFonts w:ascii="Times New Roman" w:hAnsi="Times New Roman" w:cs="Times New Roman"/>
          <w:szCs w:val="24"/>
        </w:rPr>
        <w:t>Monsieur le Maire donne lecture des différentes réponses qui lui ont été faites suite à l’interrogation du Président de la République, de Mme la Ministre en charge des transports et des parlementaires locaux, concernant la limitation de toutes les routes secondaires à 80 km/h.</w:t>
      </w:r>
    </w:p>
    <w:p w:rsidR="003E622E" w:rsidRPr="00D73845" w:rsidRDefault="00DC78E3" w:rsidP="003E622E">
      <w:pPr>
        <w:pStyle w:val="Sansinterligne"/>
        <w:numPr>
          <w:ilvl w:val="0"/>
          <w:numId w:val="22"/>
        </w:numPr>
        <w:jc w:val="both"/>
        <w:rPr>
          <w:rFonts w:ascii="Times New Roman" w:hAnsi="Times New Roman" w:cs="Times New Roman"/>
          <w:szCs w:val="24"/>
        </w:rPr>
      </w:pPr>
      <w:r w:rsidRPr="00D73845">
        <w:rPr>
          <w:rFonts w:ascii="Times New Roman" w:hAnsi="Times New Roman" w:cs="Times New Roman"/>
          <w:szCs w:val="24"/>
        </w:rPr>
        <w:t>Monsieur le Maire donne lecture d’une lettre des enfants de l’école qui demandent, dans le cadre d’un projet scolaire sur le recyclage, la possibilité que les agents de la commune relèvent des bacs de tri des déchets qu’ils ont installé à l’école. Un courrier validant leur demande va leur être adressé dans les meilleurs délais</w:t>
      </w:r>
      <w:r w:rsidR="003E622E" w:rsidRPr="00D73845">
        <w:rPr>
          <w:rFonts w:ascii="Times New Roman" w:hAnsi="Times New Roman" w:cs="Times New Roman"/>
          <w:szCs w:val="24"/>
        </w:rPr>
        <w:t>.</w:t>
      </w:r>
    </w:p>
    <w:p w:rsidR="00DC78E3" w:rsidRPr="00D73845" w:rsidRDefault="00DC78E3" w:rsidP="003E622E">
      <w:pPr>
        <w:pStyle w:val="Sansinterligne"/>
        <w:numPr>
          <w:ilvl w:val="0"/>
          <w:numId w:val="22"/>
        </w:numPr>
        <w:jc w:val="both"/>
        <w:rPr>
          <w:rFonts w:ascii="Times New Roman" w:hAnsi="Times New Roman" w:cs="Times New Roman"/>
          <w:szCs w:val="24"/>
        </w:rPr>
      </w:pPr>
      <w:r w:rsidRPr="00D73845">
        <w:rPr>
          <w:rFonts w:ascii="Times New Roman" w:hAnsi="Times New Roman" w:cs="Times New Roman"/>
          <w:szCs w:val="24"/>
        </w:rPr>
        <w:t>Monsieur le Maire souhaite informer le Conseil Municipal que l’étude par le GAB22 demandée lors du dernier conseil municipal ne sera pas financé</w:t>
      </w:r>
      <w:r w:rsidR="003F1CE9" w:rsidRPr="00D73845">
        <w:rPr>
          <w:rFonts w:ascii="Times New Roman" w:hAnsi="Times New Roman" w:cs="Times New Roman"/>
          <w:szCs w:val="24"/>
        </w:rPr>
        <w:t>e</w:t>
      </w:r>
      <w:r w:rsidRPr="00D73845">
        <w:rPr>
          <w:rFonts w:ascii="Times New Roman" w:hAnsi="Times New Roman" w:cs="Times New Roman"/>
          <w:szCs w:val="24"/>
        </w:rPr>
        <w:t xml:space="preserve"> à hauteur des subventions attendues, car le bassin versant n’a pas fait les démarches nécessaires auprès de l’Agence de l’Eau, ce qui a empêché la contractualisation</w:t>
      </w:r>
      <w:r w:rsidR="003F1CE9" w:rsidRPr="00D73845">
        <w:rPr>
          <w:rFonts w:ascii="Times New Roman" w:hAnsi="Times New Roman" w:cs="Times New Roman"/>
          <w:szCs w:val="24"/>
        </w:rPr>
        <w:t xml:space="preserve"> avec le GAB22. De ce fait, la part communale sera plus importante. Le Conseil Municipal valide toutefois cette étude.</w:t>
      </w:r>
    </w:p>
    <w:p w:rsidR="003F1CE9" w:rsidRPr="00D73845" w:rsidRDefault="00446CA6" w:rsidP="003F1CE9">
      <w:pPr>
        <w:pStyle w:val="Sansinterligne"/>
        <w:numPr>
          <w:ilvl w:val="0"/>
          <w:numId w:val="22"/>
        </w:numPr>
        <w:jc w:val="both"/>
        <w:rPr>
          <w:rFonts w:ascii="Times New Roman" w:hAnsi="Times New Roman" w:cs="Times New Roman"/>
          <w:szCs w:val="24"/>
        </w:rPr>
      </w:pPr>
      <w:r w:rsidRPr="00D73845">
        <w:rPr>
          <w:rFonts w:ascii="Times New Roman" w:hAnsi="Times New Roman" w:cs="Times New Roman"/>
          <w:szCs w:val="24"/>
        </w:rPr>
        <w:t xml:space="preserve">Monsieur le Maire indique qu’il a </w:t>
      </w:r>
      <w:r w:rsidR="003F1CE9" w:rsidRPr="00D73845">
        <w:rPr>
          <w:rFonts w:ascii="Times New Roman" w:hAnsi="Times New Roman" w:cs="Times New Roman"/>
          <w:szCs w:val="24"/>
        </w:rPr>
        <w:t>été alerté sur des chenilles noires urticantes très nombreuses par secteur dans les chênes. Le FREDON Bretagne, organisme en charge de la lutte contre les nuisibles, a été interrogé au sujet de ces chenilles. Il ne s’agit pas de chenilles processionnaires du chêne, mais de chenilles de bombyx cul brun. Elles sont très urticantes. Il ne faut pas les toucher, mais elles devraient retourner dans leurs cocons sous 2 semaines. Si des foyers non déclarés à ce jour en mairie sont connus, la population est invitée à venir les déclarer afin d’évaluer si une campagne de destruction est nécessaire</w:t>
      </w:r>
      <w:r w:rsidR="004C4B90" w:rsidRPr="00D73845">
        <w:rPr>
          <w:rFonts w:ascii="Times New Roman" w:hAnsi="Times New Roman" w:cs="Times New Roman"/>
          <w:szCs w:val="24"/>
        </w:rPr>
        <w:t>.</w:t>
      </w:r>
    </w:p>
    <w:p w:rsidR="00227EEC" w:rsidRPr="00D73845" w:rsidRDefault="00227EEC" w:rsidP="003F1CE9">
      <w:pPr>
        <w:pStyle w:val="Sansinterligne"/>
        <w:numPr>
          <w:ilvl w:val="0"/>
          <w:numId w:val="22"/>
        </w:numPr>
        <w:jc w:val="both"/>
        <w:rPr>
          <w:rFonts w:ascii="Times New Roman" w:hAnsi="Times New Roman" w:cs="Times New Roman"/>
          <w:szCs w:val="24"/>
        </w:rPr>
      </w:pPr>
      <w:r w:rsidRPr="00D73845">
        <w:rPr>
          <w:rFonts w:ascii="Times New Roman" w:hAnsi="Times New Roman" w:cs="Times New Roman"/>
          <w:szCs w:val="24"/>
        </w:rPr>
        <w:t xml:space="preserve">Madame </w:t>
      </w:r>
      <w:proofErr w:type="spellStart"/>
      <w:r w:rsidRPr="00D73845">
        <w:rPr>
          <w:rFonts w:ascii="Times New Roman" w:hAnsi="Times New Roman" w:cs="Times New Roman"/>
          <w:szCs w:val="24"/>
        </w:rPr>
        <w:t>Zofia</w:t>
      </w:r>
      <w:proofErr w:type="spellEnd"/>
      <w:r w:rsidRPr="00D73845">
        <w:rPr>
          <w:rFonts w:ascii="Times New Roman" w:hAnsi="Times New Roman" w:cs="Times New Roman"/>
          <w:szCs w:val="24"/>
        </w:rPr>
        <w:t xml:space="preserve"> PINSON interroge Monsieur le Maire sur le calendrier de déploiement de la fibre optique sur le territoire communal. Il annonce qu’il est </w:t>
      </w:r>
      <w:proofErr w:type="gramStart"/>
      <w:r w:rsidRPr="00D73845">
        <w:rPr>
          <w:rFonts w:ascii="Times New Roman" w:hAnsi="Times New Roman" w:cs="Times New Roman"/>
          <w:szCs w:val="24"/>
        </w:rPr>
        <w:t>invité</w:t>
      </w:r>
      <w:proofErr w:type="gramEnd"/>
      <w:r w:rsidRPr="00D73845">
        <w:rPr>
          <w:rFonts w:ascii="Times New Roman" w:hAnsi="Times New Roman" w:cs="Times New Roman"/>
          <w:szCs w:val="24"/>
        </w:rPr>
        <w:t xml:space="preserve"> à une réunion en mairie de CANIHUEL prochainement afin de définir l’emplacement d’un coffret THDB, et que la personne en charge du dossier à la CCKB est venue en mairie vérifier le nombre de foyers et entreprises à desservir par village.</w:t>
      </w:r>
      <w:r w:rsidR="007E56BB">
        <w:rPr>
          <w:rFonts w:ascii="Times New Roman" w:hAnsi="Times New Roman" w:cs="Times New Roman"/>
          <w:szCs w:val="24"/>
        </w:rPr>
        <w:t xml:space="preserve"> D’autre part, une partie de la commune est nouvellement éligible à la technologie 4G </w:t>
      </w:r>
      <w:r w:rsidR="002206E9">
        <w:rPr>
          <w:rFonts w:ascii="Times New Roman" w:hAnsi="Times New Roman" w:cs="Times New Roman"/>
          <w:szCs w:val="24"/>
        </w:rPr>
        <w:t xml:space="preserve">du fait de l’installation d’une antenne sur la tour du </w:t>
      </w:r>
      <w:proofErr w:type="spellStart"/>
      <w:r w:rsidR="002206E9">
        <w:rPr>
          <w:rFonts w:ascii="Times New Roman" w:hAnsi="Times New Roman" w:cs="Times New Roman"/>
          <w:szCs w:val="24"/>
        </w:rPr>
        <w:t>Roc’h</w:t>
      </w:r>
      <w:proofErr w:type="spellEnd"/>
      <w:r w:rsidR="002206E9">
        <w:rPr>
          <w:rFonts w:ascii="Times New Roman" w:hAnsi="Times New Roman" w:cs="Times New Roman"/>
          <w:szCs w:val="24"/>
        </w:rPr>
        <w:t xml:space="preserve"> </w:t>
      </w:r>
      <w:proofErr w:type="spellStart"/>
      <w:r w:rsidR="002206E9">
        <w:rPr>
          <w:rFonts w:ascii="Times New Roman" w:hAnsi="Times New Roman" w:cs="Times New Roman"/>
          <w:szCs w:val="24"/>
        </w:rPr>
        <w:t>Glaz</w:t>
      </w:r>
      <w:proofErr w:type="spellEnd"/>
      <w:r w:rsidR="002206E9">
        <w:rPr>
          <w:rFonts w:ascii="Times New Roman" w:hAnsi="Times New Roman" w:cs="Times New Roman"/>
          <w:szCs w:val="24"/>
        </w:rPr>
        <w:t xml:space="preserve"> en KERIEN par un opérateur de télécommunications.</w:t>
      </w:r>
      <w:bookmarkStart w:id="0" w:name="_GoBack"/>
      <w:bookmarkEnd w:id="0"/>
    </w:p>
    <w:p w:rsidR="00227EEC" w:rsidRPr="00D73845" w:rsidRDefault="00227EEC" w:rsidP="003F1CE9">
      <w:pPr>
        <w:pStyle w:val="Sansinterligne"/>
        <w:numPr>
          <w:ilvl w:val="0"/>
          <w:numId w:val="22"/>
        </w:numPr>
        <w:jc w:val="both"/>
        <w:rPr>
          <w:rFonts w:ascii="Times New Roman" w:hAnsi="Times New Roman" w:cs="Times New Roman"/>
          <w:szCs w:val="24"/>
        </w:rPr>
      </w:pPr>
      <w:r w:rsidRPr="00D73845">
        <w:rPr>
          <w:rFonts w:ascii="Times New Roman" w:hAnsi="Times New Roman" w:cs="Times New Roman"/>
          <w:szCs w:val="24"/>
        </w:rPr>
        <w:t xml:space="preserve">Monsieur </w:t>
      </w:r>
      <w:r w:rsidR="00D73845" w:rsidRPr="00D73845">
        <w:rPr>
          <w:rFonts w:ascii="Times New Roman" w:hAnsi="Times New Roman" w:cs="Times New Roman"/>
          <w:szCs w:val="24"/>
        </w:rPr>
        <w:t xml:space="preserve">Jean-Luc QUENDERFF fait remarquer qu’il a remarqué que la mare de boue déjà comblée à proximité de la rivière sur le sentier après le village de </w:t>
      </w:r>
      <w:proofErr w:type="spellStart"/>
      <w:r w:rsidR="00D73845" w:rsidRPr="00D73845">
        <w:rPr>
          <w:rFonts w:ascii="Times New Roman" w:hAnsi="Times New Roman" w:cs="Times New Roman"/>
          <w:szCs w:val="24"/>
        </w:rPr>
        <w:t>Burlaouen</w:t>
      </w:r>
      <w:proofErr w:type="spellEnd"/>
      <w:r w:rsidR="00D73845" w:rsidRPr="00D73845">
        <w:rPr>
          <w:rFonts w:ascii="Times New Roman" w:hAnsi="Times New Roman" w:cs="Times New Roman"/>
          <w:szCs w:val="24"/>
        </w:rPr>
        <w:t xml:space="preserve"> est de nouveau présente. Le concours d’attelage équestre se déroulant la semaine suivante et ce chemin figurant sur le tracé, il demande s’il est possible de procéder à une réparation en urgence. Monsieur Hervé LE CAM, adjoint aux travaux, se rendra sur place dans les meilleurs délais pour envisager les travaux à réaliser.</w:t>
      </w:r>
    </w:p>
    <w:p w:rsidR="003E622E" w:rsidRPr="00D73845" w:rsidRDefault="003E622E" w:rsidP="003E622E">
      <w:pPr>
        <w:pStyle w:val="Sansinterligne"/>
        <w:jc w:val="both"/>
        <w:rPr>
          <w:rFonts w:ascii="Times New Roman" w:hAnsi="Times New Roman" w:cs="Times New Roman"/>
          <w:szCs w:val="24"/>
        </w:rPr>
      </w:pPr>
    </w:p>
    <w:p w:rsidR="00C944A0" w:rsidRPr="00D73845" w:rsidRDefault="00C944A0" w:rsidP="009608BA">
      <w:pPr>
        <w:pStyle w:val="Sansinterligne"/>
        <w:jc w:val="both"/>
        <w:rPr>
          <w:rFonts w:ascii="Times New Roman" w:hAnsi="Times New Roman" w:cs="Times New Roman"/>
          <w:szCs w:val="24"/>
        </w:rPr>
      </w:pPr>
      <w:r w:rsidRPr="00D73845">
        <w:rPr>
          <w:rFonts w:ascii="Times New Roman" w:hAnsi="Times New Roman" w:cs="Times New Roman"/>
          <w:szCs w:val="24"/>
        </w:rPr>
        <w:t>L’ordre du jour étant épuisé, Monsieur le Maire déclare close la séance du Conseil Municipal.</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944A0" w:rsidTr="00C944A0">
        <w:tc>
          <w:tcPr>
            <w:tcW w:w="4531" w:type="dxa"/>
          </w:tcPr>
          <w:p w:rsidR="00C944A0" w:rsidRDefault="00C944A0">
            <w:pPr>
              <w:pStyle w:val="Sansinterligne"/>
              <w:jc w:val="both"/>
              <w:rPr>
                <w:rFonts w:ascii="Times New Roman" w:hAnsi="Times New Roman" w:cs="Times New Roman"/>
                <w:sz w:val="24"/>
                <w:szCs w:val="24"/>
              </w:rPr>
            </w:pPr>
          </w:p>
        </w:tc>
        <w:tc>
          <w:tcPr>
            <w:tcW w:w="4531" w:type="dxa"/>
          </w:tcPr>
          <w:p w:rsidR="009608BA" w:rsidRDefault="009608BA" w:rsidP="00C944A0">
            <w:pPr>
              <w:pStyle w:val="Sansinterligne"/>
              <w:jc w:val="center"/>
              <w:rPr>
                <w:rFonts w:ascii="Times New Roman" w:hAnsi="Times New Roman" w:cs="Times New Roman"/>
                <w:sz w:val="24"/>
                <w:szCs w:val="24"/>
              </w:rPr>
            </w:pPr>
          </w:p>
          <w:p w:rsidR="00AA198E" w:rsidRDefault="00312890" w:rsidP="00C944A0">
            <w:pPr>
              <w:pStyle w:val="Sansinterligne"/>
              <w:jc w:val="center"/>
              <w:rPr>
                <w:rFonts w:ascii="Times New Roman" w:hAnsi="Times New Roman" w:cs="Times New Roman"/>
                <w:sz w:val="24"/>
                <w:szCs w:val="24"/>
              </w:rPr>
            </w:pPr>
            <w:r>
              <w:rPr>
                <w:rFonts w:ascii="Times New Roman" w:hAnsi="Times New Roman" w:cs="Times New Roman"/>
                <w:sz w:val="24"/>
                <w:szCs w:val="24"/>
              </w:rPr>
              <w:t>Le secrétaire de séance,</w:t>
            </w:r>
          </w:p>
          <w:p w:rsidR="003F1CE9" w:rsidRDefault="003F1CE9" w:rsidP="003E622E">
            <w:pPr>
              <w:pStyle w:val="Sansinterligne"/>
              <w:jc w:val="center"/>
              <w:rPr>
                <w:rFonts w:ascii="Times New Roman" w:hAnsi="Times New Roman" w:cs="Times New Roman"/>
                <w:sz w:val="24"/>
                <w:szCs w:val="24"/>
              </w:rPr>
            </w:pPr>
            <w:r>
              <w:rPr>
                <w:rFonts w:ascii="Times New Roman" w:hAnsi="Times New Roman" w:cs="Times New Roman"/>
                <w:sz w:val="24"/>
                <w:szCs w:val="24"/>
              </w:rPr>
              <w:t>Jean-Yves COURTOIS,</w:t>
            </w:r>
          </w:p>
          <w:p w:rsidR="00A92123" w:rsidRDefault="003F1CE9" w:rsidP="003E622E">
            <w:pPr>
              <w:pStyle w:val="Sansinterligne"/>
              <w:jc w:val="center"/>
              <w:rPr>
                <w:rFonts w:ascii="Times New Roman" w:hAnsi="Times New Roman" w:cs="Times New Roman"/>
                <w:sz w:val="24"/>
                <w:szCs w:val="24"/>
              </w:rPr>
            </w:pPr>
            <w:r>
              <w:rPr>
                <w:rFonts w:ascii="Times New Roman" w:hAnsi="Times New Roman" w:cs="Times New Roman"/>
                <w:sz w:val="24"/>
                <w:szCs w:val="24"/>
              </w:rPr>
              <w:t>Adjoint au Maire</w:t>
            </w:r>
            <w:r w:rsidR="00312890">
              <w:rPr>
                <w:rFonts w:ascii="Times New Roman" w:hAnsi="Times New Roman" w:cs="Times New Roman"/>
                <w:sz w:val="24"/>
                <w:szCs w:val="24"/>
              </w:rPr>
              <w:t>.</w:t>
            </w:r>
          </w:p>
        </w:tc>
      </w:tr>
    </w:tbl>
    <w:p w:rsidR="00C944A0" w:rsidRPr="003F2CD0" w:rsidRDefault="00C944A0">
      <w:pPr>
        <w:pStyle w:val="Sansinterligne"/>
        <w:jc w:val="both"/>
        <w:rPr>
          <w:rFonts w:ascii="Times New Roman" w:hAnsi="Times New Roman" w:cs="Times New Roman"/>
          <w:sz w:val="24"/>
          <w:szCs w:val="24"/>
        </w:rPr>
      </w:pPr>
    </w:p>
    <w:sectPr w:rsidR="00C944A0" w:rsidRPr="003F2CD0" w:rsidSect="008F6D7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4EB" w:rsidRDefault="00B114EB" w:rsidP="0083690A">
      <w:pPr>
        <w:spacing w:after="0" w:line="240" w:lineRule="auto"/>
      </w:pPr>
      <w:r>
        <w:separator/>
      </w:r>
    </w:p>
  </w:endnote>
  <w:endnote w:type="continuationSeparator" w:id="0">
    <w:p w:rsidR="00B114EB" w:rsidRDefault="00B114EB" w:rsidP="00836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CE9" w:rsidRDefault="00E94571" w:rsidP="003F1CE9">
    <w:pPr>
      <w:pStyle w:val="Pieddepage"/>
      <w:jc w:val="center"/>
      <w:rPr>
        <w:color w:val="4F81BD" w:themeColor="accent1"/>
      </w:rPr>
    </w:pPr>
    <w:proofErr w:type="spellStart"/>
    <w:r>
      <w:rPr>
        <w:color w:val="4F81BD" w:themeColor="accent1"/>
      </w:rPr>
      <w:t>Procès Verbal</w:t>
    </w:r>
    <w:proofErr w:type="spellEnd"/>
    <w:r>
      <w:rPr>
        <w:color w:val="4F81BD" w:themeColor="accent1"/>
      </w:rPr>
      <w:t xml:space="preserve"> du Conseil Municipal du </w:t>
    </w:r>
    <w:r w:rsidR="001855D1">
      <w:rPr>
        <w:color w:val="4F81BD" w:themeColor="accent1"/>
      </w:rPr>
      <w:t>24 mai</w:t>
    </w:r>
    <w:r>
      <w:rPr>
        <w:color w:val="4F81BD" w:themeColor="accent1"/>
      </w:rPr>
      <w:t xml:space="preserve"> 2018.                                                           Page </w:t>
    </w:r>
    <w:r>
      <w:rPr>
        <w:color w:val="4F81BD" w:themeColor="accent1"/>
      </w:rPr>
      <w:fldChar w:fldCharType="begin"/>
    </w:r>
    <w:r>
      <w:rPr>
        <w:color w:val="4F81BD" w:themeColor="accent1"/>
      </w:rPr>
      <w:instrText>PAGE  \* Arabic  \* MERGEFORMAT</w:instrText>
    </w:r>
    <w:r>
      <w:rPr>
        <w:color w:val="4F81BD" w:themeColor="accent1"/>
      </w:rPr>
      <w:fldChar w:fldCharType="separate"/>
    </w:r>
    <w:r w:rsidR="002206E9">
      <w:rPr>
        <w:noProof/>
        <w:color w:val="4F81BD" w:themeColor="accent1"/>
      </w:rPr>
      <w:t>1</w:t>
    </w:r>
    <w:r>
      <w:rPr>
        <w:color w:val="4F81BD" w:themeColor="accent1"/>
      </w:rPr>
      <w:fldChar w:fldCharType="end"/>
    </w:r>
    <w:r>
      <w:rPr>
        <w:color w:val="4F81BD" w:themeColor="accent1"/>
      </w:rPr>
      <w:t xml:space="preserve"> sur </w:t>
    </w:r>
    <w:r w:rsidR="003F1CE9">
      <w:rPr>
        <w:color w:val="4F81BD" w:themeColor="accent1"/>
      </w:rPr>
      <w:t>4</w:t>
    </w:r>
  </w:p>
  <w:p w:rsidR="00E94571" w:rsidRDefault="00E94571" w:rsidP="005A6EE9">
    <w:pPr>
      <w:pStyle w:val="Pieddepage"/>
      <w:jc w:val="center"/>
      <w:rPr>
        <w:color w:val="4F81BD" w:themeColor="accent1"/>
      </w:rPr>
    </w:pPr>
    <w:r>
      <w:rPr>
        <w:color w:val="4F81BD" w:themeColor="accent1"/>
      </w:rPr>
      <w:tab/>
    </w:r>
  </w:p>
  <w:p w:rsidR="00E94571" w:rsidRDefault="00E9457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4EB" w:rsidRDefault="00B114EB" w:rsidP="0083690A">
      <w:pPr>
        <w:spacing w:after="0" w:line="240" w:lineRule="auto"/>
      </w:pPr>
      <w:r>
        <w:separator/>
      </w:r>
    </w:p>
  </w:footnote>
  <w:footnote w:type="continuationSeparator" w:id="0">
    <w:p w:rsidR="00B114EB" w:rsidRDefault="00B114EB" w:rsidP="008369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3B0A35E"/>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09742A3"/>
    <w:multiLevelType w:val="hybridMultilevel"/>
    <w:tmpl w:val="6A2C84B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23F6C71"/>
    <w:multiLevelType w:val="hybridMultilevel"/>
    <w:tmpl w:val="F47CCF82"/>
    <w:lvl w:ilvl="0" w:tplc="405A221C">
      <w:start w:val="1"/>
      <w:numFmt w:val="bullet"/>
      <w:lvlText w:val=""/>
      <w:lvlJc w:val="left"/>
      <w:pPr>
        <w:tabs>
          <w:tab w:val="num" w:pos="720"/>
        </w:tabs>
        <w:ind w:left="720" w:hanging="360"/>
      </w:pPr>
      <w:rPr>
        <w:rFonts w:ascii="Wingdings 3" w:hAnsi="Wingdings 3" w:hint="default"/>
      </w:rPr>
    </w:lvl>
    <w:lvl w:ilvl="1" w:tplc="12CC8F7C" w:tentative="1">
      <w:start w:val="1"/>
      <w:numFmt w:val="bullet"/>
      <w:lvlText w:val=""/>
      <w:lvlJc w:val="left"/>
      <w:pPr>
        <w:tabs>
          <w:tab w:val="num" w:pos="1440"/>
        </w:tabs>
        <w:ind w:left="1440" w:hanging="360"/>
      </w:pPr>
      <w:rPr>
        <w:rFonts w:ascii="Wingdings 3" w:hAnsi="Wingdings 3" w:hint="default"/>
      </w:rPr>
    </w:lvl>
    <w:lvl w:ilvl="2" w:tplc="166CB1A4" w:tentative="1">
      <w:start w:val="1"/>
      <w:numFmt w:val="bullet"/>
      <w:lvlText w:val=""/>
      <w:lvlJc w:val="left"/>
      <w:pPr>
        <w:tabs>
          <w:tab w:val="num" w:pos="2160"/>
        </w:tabs>
        <w:ind w:left="2160" w:hanging="360"/>
      </w:pPr>
      <w:rPr>
        <w:rFonts w:ascii="Wingdings 3" w:hAnsi="Wingdings 3" w:hint="default"/>
      </w:rPr>
    </w:lvl>
    <w:lvl w:ilvl="3" w:tplc="7CBA5E5E" w:tentative="1">
      <w:start w:val="1"/>
      <w:numFmt w:val="bullet"/>
      <w:lvlText w:val=""/>
      <w:lvlJc w:val="left"/>
      <w:pPr>
        <w:tabs>
          <w:tab w:val="num" w:pos="2880"/>
        </w:tabs>
        <w:ind w:left="2880" w:hanging="360"/>
      </w:pPr>
      <w:rPr>
        <w:rFonts w:ascii="Wingdings 3" w:hAnsi="Wingdings 3" w:hint="default"/>
      </w:rPr>
    </w:lvl>
    <w:lvl w:ilvl="4" w:tplc="9C2E298A" w:tentative="1">
      <w:start w:val="1"/>
      <w:numFmt w:val="bullet"/>
      <w:lvlText w:val=""/>
      <w:lvlJc w:val="left"/>
      <w:pPr>
        <w:tabs>
          <w:tab w:val="num" w:pos="3600"/>
        </w:tabs>
        <w:ind w:left="3600" w:hanging="360"/>
      </w:pPr>
      <w:rPr>
        <w:rFonts w:ascii="Wingdings 3" w:hAnsi="Wingdings 3" w:hint="default"/>
      </w:rPr>
    </w:lvl>
    <w:lvl w:ilvl="5" w:tplc="140A056A" w:tentative="1">
      <w:start w:val="1"/>
      <w:numFmt w:val="bullet"/>
      <w:lvlText w:val=""/>
      <w:lvlJc w:val="left"/>
      <w:pPr>
        <w:tabs>
          <w:tab w:val="num" w:pos="4320"/>
        </w:tabs>
        <w:ind w:left="4320" w:hanging="360"/>
      </w:pPr>
      <w:rPr>
        <w:rFonts w:ascii="Wingdings 3" w:hAnsi="Wingdings 3" w:hint="default"/>
      </w:rPr>
    </w:lvl>
    <w:lvl w:ilvl="6" w:tplc="1EEC9A7A" w:tentative="1">
      <w:start w:val="1"/>
      <w:numFmt w:val="bullet"/>
      <w:lvlText w:val=""/>
      <w:lvlJc w:val="left"/>
      <w:pPr>
        <w:tabs>
          <w:tab w:val="num" w:pos="5040"/>
        </w:tabs>
        <w:ind w:left="5040" w:hanging="360"/>
      </w:pPr>
      <w:rPr>
        <w:rFonts w:ascii="Wingdings 3" w:hAnsi="Wingdings 3" w:hint="default"/>
      </w:rPr>
    </w:lvl>
    <w:lvl w:ilvl="7" w:tplc="CB70365E" w:tentative="1">
      <w:start w:val="1"/>
      <w:numFmt w:val="bullet"/>
      <w:lvlText w:val=""/>
      <w:lvlJc w:val="left"/>
      <w:pPr>
        <w:tabs>
          <w:tab w:val="num" w:pos="5760"/>
        </w:tabs>
        <w:ind w:left="5760" w:hanging="360"/>
      </w:pPr>
      <w:rPr>
        <w:rFonts w:ascii="Wingdings 3" w:hAnsi="Wingdings 3" w:hint="default"/>
      </w:rPr>
    </w:lvl>
    <w:lvl w:ilvl="8" w:tplc="3196CA06" w:tentative="1">
      <w:start w:val="1"/>
      <w:numFmt w:val="bullet"/>
      <w:lvlText w:val=""/>
      <w:lvlJc w:val="left"/>
      <w:pPr>
        <w:tabs>
          <w:tab w:val="num" w:pos="6480"/>
        </w:tabs>
        <w:ind w:left="6480" w:hanging="360"/>
      </w:pPr>
      <w:rPr>
        <w:rFonts w:ascii="Wingdings 3" w:hAnsi="Wingdings 3" w:hint="default"/>
      </w:rPr>
    </w:lvl>
  </w:abstractNum>
  <w:abstractNum w:abstractNumId="3">
    <w:nsid w:val="0B6B2DBD"/>
    <w:multiLevelType w:val="hybridMultilevel"/>
    <w:tmpl w:val="1DBAAB9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1498474A"/>
    <w:multiLevelType w:val="hybridMultilevel"/>
    <w:tmpl w:val="57AA743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15727A3E"/>
    <w:multiLevelType w:val="hybridMultilevel"/>
    <w:tmpl w:val="DDE4F34E"/>
    <w:lvl w:ilvl="0" w:tplc="82242E24">
      <w:start w:val="1"/>
      <w:numFmt w:val="bullet"/>
      <w:lvlText w:val="-"/>
      <w:lvlJc w:val="left"/>
      <w:pPr>
        <w:tabs>
          <w:tab w:val="num" w:pos="720"/>
        </w:tabs>
        <w:ind w:left="720" w:hanging="360"/>
      </w:pPr>
      <w:rPr>
        <w:rFonts w:ascii="Times New Roman" w:hAnsi="Times New Roman" w:hint="default"/>
      </w:rPr>
    </w:lvl>
    <w:lvl w:ilvl="1" w:tplc="93F82362">
      <w:start w:val="1"/>
      <w:numFmt w:val="bullet"/>
      <w:lvlText w:val="-"/>
      <w:lvlJc w:val="left"/>
      <w:pPr>
        <w:tabs>
          <w:tab w:val="num" w:pos="1440"/>
        </w:tabs>
        <w:ind w:left="1440" w:hanging="360"/>
      </w:pPr>
      <w:rPr>
        <w:rFonts w:ascii="Times New Roman" w:hAnsi="Times New Roman" w:hint="default"/>
      </w:rPr>
    </w:lvl>
    <w:lvl w:ilvl="2" w:tplc="CD085772" w:tentative="1">
      <w:start w:val="1"/>
      <w:numFmt w:val="bullet"/>
      <w:lvlText w:val="-"/>
      <w:lvlJc w:val="left"/>
      <w:pPr>
        <w:tabs>
          <w:tab w:val="num" w:pos="2160"/>
        </w:tabs>
        <w:ind w:left="2160" w:hanging="360"/>
      </w:pPr>
      <w:rPr>
        <w:rFonts w:ascii="Times New Roman" w:hAnsi="Times New Roman" w:hint="default"/>
      </w:rPr>
    </w:lvl>
    <w:lvl w:ilvl="3" w:tplc="4D3C5E08" w:tentative="1">
      <w:start w:val="1"/>
      <w:numFmt w:val="bullet"/>
      <w:lvlText w:val="-"/>
      <w:lvlJc w:val="left"/>
      <w:pPr>
        <w:tabs>
          <w:tab w:val="num" w:pos="2880"/>
        </w:tabs>
        <w:ind w:left="2880" w:hanging="360"/>
      </w:pPr>
      <w:rPr>
        <w:rFonts w:ascii="Times New Roman" w:hAnsi="Times New Roman" w:hint="default"/>
      </w:rPr>
    </w:lvl>
    <w:lvl w:ilvl="4" w:tplc="EE98073A" w:tentative="1">
      <w:start w:val="1"/>
      <w:numFmt w:val="bullet"/>
      <w:lvlText w:val="-"/>
      <w:lvlJc w:val="left"/>
      <w:pPr>
        <w:tabs>
          <w:tab w:val="num" w:pos="3600"/>
        </w:tabs>
        <w:ind w:left="3600" w:hanging="360"/>
      </w:pPr>
      <w:rPr>
        <w:rFonts w:ascii="Times New Roman" w:hAnsi="Times New Roman" w:hint="default"/>
      </w:rPr>
    </w:lvl>
    <w:lvl w:ilvl="5" w:tplc="A0CE833E" w:tentative="1">
      <w:start w:val="1"/>
      <w:numFmt w:val="bullet"/>
      <w:lvlText w:val="-"/>
      <w:lvlJc w:val="left"/>
      <w:pPr>
        <w:tabs>
          <w:tab w:val="num" w:pos="4320"/>
        </w:tabs>
        <w:ind w:left="4320" w:hanging="360"/>
      </w:pPr>
      <w:rPr>
        <w:rFonts w:ascii="Times New Roman" w:hAnsi="Times New Roman" w:hint="default"/>
      </w:rPr>
    </w:lvl>
    <w:lvl w:ilvl="6" w:tplc="5B8A1E1E" w:tentative="1">
      <w:start w:val="1"/>
      <w:numFmt w:val="bullet"/>
      <w:lvlText w:val="-"/>
      <w:lvlJc w:val="left"/>
      <w:pPr>
        <w:tabs>
          <w:tab w:val="num" w:pos="5040"/>
        </w:tabs>
        <w:ind w:left="5040" w:hanging="360"/>
      </w:pPr>
      <w:rPr>
        <w:rFonts w:ascii="Times New Roman" w:hAnsi="Times New Roman" w:hint="default"/>
      </w:rPr>
    </w:lvl>
    <w:lvl w:ilvl="7" w:tplc="D9F88846" w:tentative="1">
      <w:start w:val="1"/>
      <w:numFmt w:val="bullet"/>
      <w:lvlText w:val="-"/>
      <w:lvlJc w:val="left"/>
      <w:pPr>
        <w:tabs>
          <w:tab w:val="num" w:pos="5760"/>
        </w:tabs>
        <w:ind w:left="5760" w:hanging="360"/>
      </w:pPr>
      <w:rPr>
        <w:rFonts w:ascii="Times New Roman" w:hAnsi="Times New Roman" w:hint="default"/>
      </w:rPr>
    </w:lvl>
    <w:lvl w:ilvl="8" w:tplc="79400716" w:tentative="1">
      <w:start w:val="1"/>
      <w:numFmt w:val="bullet"/>
      <w:lvlText w:val="-"/>
      <w:lvlJc w:val="left"/>
      <w:pPr>
        <w:tabs>
          <w:tab w:val="num" w:pos="6480"/>
        </w:tabs>
        <w:ind w:left="6480" w:hanging="360"/>
      </w:pPr>
      <w:rPr>
        <w:rFonts w:ascii="Times New Roman" w:hAnsi="Times New Roman" w:hint="default"/>
      </w:rPr>
    </w:lvl>
  </w:abstractNum>
  <w:abstractNum w:abstractNumId="6">
    <w:nsid w:val="1AE32FF1"/>
    <w:multiLevelType w:val="hybridMultilevel"/>
    <w:tmpl w:val="F13075E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nsid w:val="21311D90"/>
    <w:multiLevelType w:val="hybridMultilevel"/>
    <w:tmpl w:val="B00E9C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66B0AF2"/>
    <w:multiLevelType w:val="hybridMultilevel"/>
    <w:tmpl w:val="4FE44E1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nsid w:val="28421C55"/>
    <w:multiLevelType w:val="hybridMultilevel"/>
    <w:tmpl w:val="252675B6"/>
    <w:lvl w:ilvl="0" w:tplc="3D266B6C">
      <w:start w:val="1"/>
      <w:numFmt w:val="bullet"/>
      <w:lvlText w:val="-"/>
      <w:lvlJc w:val="left"/>
      <w:pPr>
        <w:tabs>
          <w:tab w:val="num" w:pos="720"/>
        </w:tabs>
        <w:ind w:left="720" w:hanging="360"/>
      </w:pPr>
      <w:rPr>
        <w:rFonts w:ascii="Times New Roman" w:hAnsi="Times New Roman" w:hint="default"/>
      </w:rPr>
    </w:lvl>
    <w:lvl w:ilvl="1" w:tplc="9B2C58BE">
      <w:start w:val="59"/>
      <w:numFmt w:val="bullet"/>
      <w:lvlText w:val="-"/>
      <w:lvlJc w:val="left"/>
      <w:pPr>
        <w:tabs>
          <w:tab w:val="num" w:pos="1440"/>
        </w:tabs>
        <w:ind w:left="1440" w:hanging="360"/>
      </w:pPr>
      <w:rPr>
        <w:rFonts w:ascii="Times New Roman" w:hAnsi="Times New Roman" w:hint="default"/>
      </w:rPr>
    </w:lvl>
    <w:lvl w:ilvl="2" w:tplc="F09AEDDA">
      <w:start w:val="59"/>
      <w:numFmt w:val="bullet"/>
      <w:lvlText w:val="-"/>
      <w:lvlJc w:val="left"/>
      <w:pPr>
        <w:tabs>
          <w:tab w:val="num" w:pos="2160"/>
        </w:tabs>
        <w:ind w:left="2160" w:hanging="360"/>
      </w:pPr>
      <w:rPr>
        <w:rFonts w:ascii="Times New Roman" w:hAnsi="Times New Roman" w:hint="default"/>
      </w:rPr>
    </w:lvl>
    <w:lvl w:ilvl="3" w:tplc="8BCED9D8" w:tentative="1">
      <w:start w:val="1"/>
      <w:numFmt w:val="bullet"/>
      <w:lvlText w:val="-"/>
      <w:lvlJc w:val="left"/>
      <w:pPr>
        <w:tabs>
          <w:tab w:val="num" w:pos="2880"/>
        </w:tabs>
        <w:ind w:left="2880" w:hanging="360"/>
      </w:pPr>
      <w:rPr>
        <w:rFonts w:ascii="Times New Roman" w:hAnsi="Times New Roman" w:hint="default"/>
      </w:rPr>
    </w:lvl>
    <w:lvl w:ilvl="4" w:tplc="ACE8BACE" w:tentative="1">
      <w:start w:val="1"/>
      <w:numFmt w:val="bullet"/>
      <w:lvlText w:val="-"/>
      <w:lvlJc w:val="left"/>
      <w:pPr>
        <w:tabs>
          <w:tab w:val="num" w:pos="3600"/>
        </w:tabs>
        <w:ind w:left="3600" w:hanging="360"/>
      </w:pPr>
      <w:rPr>
        <w:rFonts w:ascii="Times New Roman" w:hAnsi="Times New Roman" w:hint="default"/>
      </w:rPr>
    </w:lvl>
    <w:lvl w:ilvl="5" w:tplc="0E2ABF88" w:tentative="1">
      <w:start w:val="1"/>
      <w:numFmt w:val="bullet"/>
      <w:lvlText w:val="-"/>
      <w:lvlJc w:val="left"/>
      <w:pPr>
        <w:tabs>
          <w:tab w:val="num" w:pos="4320"/>
        </w:tabs>
        <w:ind w:left="4320" w:hanging="360"/>
      </w:pPr>
      <w:rPr>
        <w:rFonts w:ascii="Times New Roman" w:hAnsi="Times New Roman" w:hint="default"/>
      </w:rPr>
    </w:lvl>
    <w:lvl w:ilvl="6" w:tplc="5B040E6C" w:tentative="1">
      <w:start w:val="1"/>
      <w:numFmt w:val="bullet"/>
      <w:lvlText w:val="-"/>
      <w:lvlJc w:val="left"/>
      <w:pPr>
        <w:tabs>
          <w:tab w:val="num" w:pos="5040"/>
        </w:tabs>
        <w:ind w:left="5040" w:hanging="360"/>
      </w:pPr>
      <w:rPr>
        <w:rFonts w:ascii="Times New Roman" w:hAnsi="Times New Roman" w:hint="default"/>
      </w:rPr>
    </w:lvl>
    <w:lvl w:ilvl="7" w:tplc="89FAC716" w:tentative="1">
      <w:start w:val="1"/>
      <w:numFmt w:val="bullet"/>
      <w:lvlText w:val="-"/>
      <w:lvlJc w:val="left"/>
      <w:pPr>
        <w:tabs>
          <w:tab w:val="num" w:pos="5760"/>
        </w:tabs>
        <w:ind w:left="5760" w:hanging="360"/>
      </w:pPr>
      <w:rPr>
        <w:rFonts w:ascii="Times New Roman" w:hAnsi="Times New Roman" w:hint="default"/>
      </w:rPr>
    </w:lvl>
    <w:lvl w:ilvl="8" w:tplc="0AFCE05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9B535D6"/>
    <w:multiLevelType w:val="hybridMultilevel"/>
    <w:tmpl w:val="1742AE6E"/>
    <w:lvl w:ilvl="0" w:tplc="309C28F8">
      <w:start w:val="17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C882B30"/>
    <w:multiLevelType w:val="hybridMultilevel"/>
    <w:tmpl w:val="F57076C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D99103B"/>
    <w:multiLevelType w:val="hybridMultilevel"/>
    <w:tmpl w:val="87184C76"/>
    <w:lvl w:ilvl="0" w:tplc="49D4CB2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0BC4E6A"/>
    <w:multiLevelType w:val="hybridMultilevel"/>
    <w:tmpl w:val="E284A02A"/>
    <w:lvl w:ilvl="0" w:tplc="E8FA3EB2">
      <w:start w:val="1"/>
      <w:numFmt w:val="bullet"/>
      <w:lvlText w:val="-"/>
      <w:lvlJc w:val="left"/>
      <w:pPr>
        <w:tabs>
          <w:tab w:val="num" w:pos="720"/>
        </w:tabs>
        <w:ind w:left="720" w:hanging="360"/>
      </w:pPr>
      <w:rPr>
        <w:rFonts w:ascii="Times New Roman" w:hAnsi="Times New Roman" w:hint="default"/>
      </w:rPr>
    </w:lvl>
    <w:lvl w:ilvl="1" w:tplc="8F70683E" w:tentative="1">
      <w:start w:val="1"/>
      <w:numFmt w:val="bullet"/>
      <w:lvlText w:val="-"/>
      <w:lvlJc w:val="left"/>
      <w:pPr>
        <w:tabs>
          <w:tab w:val="num" w:pos="1440"/>
        </w:tabs>
        <w:ind w:left="1440" w:hanging="360"/>
      </w:pPr>
      <w:rPr>
        <w:rFonts w:ascii="Times New Roman" w:hAnsi="Times New Roman" w:hint="default"/>
      </w:rPr>
    </w:lvl>
    <w:lvl w:ilvl="2" w:tplc="83CCA1A0" w:tentative="1">
      <w:start w:val="1"/>
      <w:numFmt w:val="bullet"/>
      <w:lvlText w:val="-"/>
      <w:lvlJc w:val="left"/>
      <w:pPr>
        <w:tabs>
          <w:tab w:val="num" w:pos="2160"/>
        </w:tabs>
        <w:ind w:left="2160" w:hanging="360"/>
      </w:pPr>
      <w:rPr>
        <w:rFonts w:ascii="Times New Roman" w:hAnsi="Times New Roman" w:hint="default"/>
      </w:rPr>
    </w:lvl>
    <w:lvl w:ilvl="3" w:tplc="E16805C2" w:tentative="1">
      <w:start w:val="1"/>
      <w:numFmt w:val="bullet"/>
      <w:lvlText w:val="-"/>
      <w:lvlJc w:val="left"/>
      <w:pPr>
        <w:tabs>
          <w:tab w:val="num" w:pos="2880"/>
        </w:tabs>
        <w:ind w:left="2880" w:hanging="360"/>
      </w:pPr>
      <w:rPr>
        <w:rFonts w:ascii="Times New Roman" w:hAnsi="Times New Roman" w:hint="default"/>
      </w:rPr>
    </w:lvl>
    <w:lvl w:ilvl="4" w:tplc="5D2A69BA" w:tentative="1">
      <w:start w:val="1"/>
      <w:numFmt w:val="bullet"/>
      <w:lvlText w:val="-"/>
      <w:lvlJc w:val="left"/>
      <w:pPr>
        <w:tabs>
          <w:tab w:val="num" w:pos="3600"/>
        </w:tabs>
        <w:ind w:left="3600" w:hanging="360"/>
      </w:pPr>
      <w:rPr>
        <w:rFonts w:ascii="Times New Roman" w:hAnsi="Times New Roman" w:hint="default"/>
      </w:rPr>
    </w:lvl>
    <w:lvl w:ilvl="5" w:tplc="79B69A84" w:tentative="1">
      <w:start w:val="1"/>
      <w:numFmt w:val="bullet"/>
      <w:lvlText w:val="-"/>
      <w:lvlJc w:val="left"/>
      <w:pPr>
        <w:tabs>
          <w:tab w:val="num" w:pos="4320"/>
        </w:tabs>
        <w:ind w:left="4320" w:hanging="360"/>
      </w:pPr>
      <w:rPr>
        <w:rFonts w:ascii="Times New Roman" w:hAnsi="Times New Roman" w:hint="default"/>
      </w:rPr>
    </w:lvl>
    <w:lvl w:ilvl="6" w:tplc="6354E2F2" w:tentative="1">
      <w:start w:val="1"/>
      <w:numFmt w:val="bullet"/>
      <w:lvlText w:val="-"/>
      <w:lvlJc w:val="left"/>
      <w:pPr>
        <w:tabs>
          <w:tab w:val="num" w:pos="5040"/>
        </w:tabs>
        <w:ind w:left="5040" w:hanging="360"/>
      </w:pPr>
      <w:rPr>
        <w:rFonts w:ascii="Times New Roman" w:hAnsi="Times New Roman" w:hint="default"/>
      </w:rPr>
    </w:lvl>
    <w:lvl w:ilvl="7" w:tplc="04F46750" w:tentative="1">
      <w:start w:val="1"/>
      <w:numFmt w:val="bullet"/>
      <w:lvlText w:val="-"/>
      <w:lvlJc w:val="left"/>
      <w:pPr>
        <w:tabs>
          <w:tab w:val="num" w:pos="5760"/>
        </w:tabs>
        <w:ind w:left="5760" w:hanging="360"/>
      </w:pPr>
      <w:rPr>
        <w:rFonts w:ascii="Times New Roman" w:hAnsi="Times New Roman" w:hint="default"/>
      </w:rPr>
    </w:lvl>
    <w:lvl w:ilvl="8" w:tplc="EAA2F8E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53A3359"/>
    <w:multiLevelType w:val="hybridMultilevel"/>
    <w:tmpl w:val="1AD6F93A"/>
    <w:lvl w:ilvl="0" w:tplc="AECEAB22">
      <w:start w:val="1"/>
      <w:numFmt w:val="bullet"/>
      <w:lvlText w:val="-"/>
      <w:lvlJc w:val="left"/>
      <w:pPr>
        <w:tabs>
          <w:tab w:val="num" w:pos="720"/>
        </w:tabs>
        <w:ind w:left="720" w:hanging="360"/>
      </w:pPr>
      <w:rPr>
        <w:rFonts w:ascii="Times New Roman" w:hAnsi="Times New Roman" w:hint="default"/>
      </w:rPr>
    </w:lvl>
    <w:lvl w:ilvl="1" w:tplc="A4D636E0" w:tentative="1">
      <w:start w:val="1"/>
      <w:numFmt w:val="bullet"/>
      <w:lvlText w:val="-"/>
      <w:lvlJc w:val="left"/>
      <w:pPr>
        <w:tabs>
          <w:tab w:val="num" w:pos="1440"/>
        </w:tabs>
        <w:ind w:left="1440" w:hanging="360"/>
      </w:pPr>
      <w:rPr>
        <w:rFonts w:ascii="Times New Roman" w:hAnsi="Times New Roman" w:hint="default"/>
      </w:rPr>
    </w:lvl>
    <w:lvl w:ilvl="2" w:tplc="94365F82" w:tentative="1">
      <w:start w:val="1"/>
      <w:numFmt w:val="bullet"/>
      <w:lvlText w:val="-"/>
      <w:lvlJc w:val="left"/>
      <w:pPr>
        <w:tabs>
          <w:tab w:val="num" w:pos="2160"/>
        </w:tabs>
        <w:ind w:left="2160" w:hanging="360"/>
      </w:pPr>
      <w:rPr>
        <w:rFonts w:ascii="Times New Roman" w:hAnsi="Times New Roman" w:hint="default"/>
      </w:rPr>
    </w:lvl>
    <w:lvl w:ilvl="3" w:tplc="9AA8A7A4" w:tentative="1">
      <w:start w:val="1"/>
      <w:numFmt w:val="bullet"/>
      <w:lvlText w:val="-"/>
      <w:lvlJc w:val="left"/>
      <w:pPr>
        <w:tabs>
          <w:tab w:val="num" w:pos="2880"/>
        </w:tabs>
        <w:ind w:left="2880" w:hanging="360"/>
      </w:pPr>
      <w:rPr>
        <w:rFonts w:ascii="Times New Roman" w:hAnsi="Times New Roman" w:hint="default"/>
      </w:rPr>
    </w:lvl>
    <w:lvl w:ilvl="4" w:tplc="B1ACA9CC" w:tentative="1">
      <w:start w:val="1"/>
      <w:numFmt w:val="bullet"/>
      <w:lvlText w:val="-"/>
      <w:lvlJc w:val="left"/>
      <w:pPr>
        <w:tabs>
          <w:tab w:val="num" w:pos="3600"/>
        </w:tabs>
        <w:ind w:left="3600" w:hanging="360"/>
      </w:pPr>
      <w:rPr>
        <w:rFonts w:ascii="Times New Roman" w:hAnsi="Times New Roman" w:hint="default"/>
      </w:rPr>
    </w:lvl>
    <w:lvl w:ilvl="5" w:tplc="9E98D102" w:tentative="1">
      <w:start w:val="1"/>
      <w:numFmt w:val="bullet"/>
      <w:lvlText w:val="-"/>
      <w:lvlJc w:val="left"/>
      <w:pPr>
        <w:tabs>
          <w:tab w:val="num" w:pos="4320"/>
        </w:tabs>
        <w:ind w:left="4320" w:hanging="360"/>
      </w:pPr>
      <w:rPr>
        <w:rFonts w:ascii="Times New Roman" w:hAnsi="Times New Roman" w:hint="default"/>
      </w:rPr>
    </w:lvl>
    <w:lvl w:ilvl="6" w:tplc="DB40A6EC" w:tentative="1">
      <w:start w:val="1"/>
      <w:numFmt w:val="bullet"/>
      <w:lvlText w:val="-"/>
      <w:lvlJc w:val="left"/>
      <w:pPr>
        <w:tabs>
          <w:tab w:val="num" w:pos="5040"/>
        </w:tabs>
        <w:ind w:left="5040" w:hanging="360"/>
      </w:pPr>
      <w:rPr>
        <w:rFonts w:ascii="Times New Roman" w:hAnsi="Times New Roman" w:hint="default"/>
      </w:rPr>
    </w:lvl>
    <w:lvl w:ilvl="7" w:tplc="24F08C56" w:tentative="1">
      <w:start w:val="1"/>
      <w:numFmt w:val="bullet"/>
      <w:lvlText w:val="-"/>
      <w:lvlJc w:val="left"/>
      <w:pPr>
        <w:tabs>
          <w:tab w:val="num" w:pos="5760"/>
        </w:tabs>
        <w:ind w:left="5760" w:hanging="360"/>
      </w:pPr>
      <w:rPr>
        <w:rFonts w:ascii="Times New Roman" w:hAnsi="Times New Roman" w:hint="default"/>
      </w:rPr>
    </w:lvl>
    <w:lvl w:ilvl="8" w:tplc="5CF8189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5BF1CCA"/>
    <w:multiLevelType w:val="hybridMultilevel"/>
    <w:tmpl w:val="671E8412"/>
    <w:lvl w:ilvl="0" w:tplc="4964E8B6">
      <w:start w:val="1"/>
      <w:numFmt w:val="bullet"/>
      <w:lvlText w:val=""/>
      <w:lvlJc w:val="left"/>
      <w:pPr>
        <w:tabs>
          <w:tab w:val="num" w:pos="720"/>
        </w:tabs>
        <w:ind w:left="720" w:hanging="360"/>
      </w:pPr>
      <w:rPr>
        <w:rFonts w:ascii="Wingdings 3" w:hAnsi="Wingdings 3" w:hint="default"/>
      </w:rPr>
    </w:lvl>
    <w:lvl w:ilvl="1" w:tplc="12CED9BC">
      <w:start w:val="33"/>
      <w:numFmt w:val="bullet"/>
      <w:lvlText w:val=""/>
      <w:lvlJc w:val="left"/>
      <w:pPr>
        <w:tabs>
          <w:tab w:val="num" w:pos="1440"/>
        </w:tabs>
        <w:ind w:left="1440" w:hanging="360"/>
      </w:pPr>
      <w:rPr>
        <w:rFonts w:ascii="Wingdings 3" w:hAnsi="Wingdings 3" w:hint="default"/>
      </w:rPr>
    </w:lvl>
    <w:lvl w:ilvl="2" w:tplc="B45A6088" w:tentative="1">
      <w:start w:val="1"/>
      <w:numFmt w:val="bullet"/>
      <w:lvlText w:val=""/>
      <w:lvlJc w:val="left"/>
      <w:pPr>
        <w:tabs>
          <w:tab w:val="num" w:pos="2160"/>
        </w:tabs>
        <w:ind w:left="2160" w:hanging="360"/>
      </w:pPr>
      <w:rPr>
        <w:rFonts w:ascii="Wingdings 3" w:hAnsi="Wingdings 3" w:hint="default"/>
      </w:rPr>
    </w:lvl>
    <w:lvl w:ilvl="3" w:tplc="C5086754" w:tentative="1">
      <w:start w:val="1"/>
      <w:numFmt w:val="bullet"/>
      <w:lvlText w:val=""/>
      <w:lvlJc w:val="left"/>
      <w:pPr>
        <w:tabs>
          <w:tab w:val="num" w:pos="2880"/>
        </w:tabs>
        <w:ind w:left="2880" w:hanging="360"/>
      </w:pPr>
      <w:rPr>
        <w:rFonts w:ascii="Wingdings 3" w:hAnsi="Wingdings 3" w:hint="default"/>
      </w:rPr>
    </w:lvl>
    <w:lvl w:ilvl="4" w:tplc="95C06158" w:tentative="1">
      <w:start w:val="1"/>
      <w:numFmt w:val="bullet"/>
      <w:lvlText w:val=""/>
      <w:lvlJc w:val="left"/>
      <w:pPr>
        <w:tabs>
          <w:tab w:val="num" w:pos="3600"/>
        </w:tabs>
        <w:ind w:left="3600" w:hanging="360"/>
      </w:pPr>
      <w:rPr>
        <w:rFonts w:ascii="Wingdings 3" w:hAnsi="Wingdings 3" w:hint="default"/>
      </w:rPr>
    </w:lvl>
    <w:lvl w:ilvl="5" w:tplc="C40455B2" w:tentative="1">
      <w:start w:val="1"/>
      <w:numFmt w:val="bullet"/>
      <w:lvlText w:val=""/>
      <w:lvlJc w:val="left"/>
      <w:pPr>
        <w:tabs>
          <w:tab w:val="num" w:pos="4320"/>
        </w:tabs>
        <w:ind w:left="4320" w:hanging="360"/>
      </w:pPr>
      <w:rPr>
        <w:rFonts w:ascii="Wingdings 3" w:hAnsi="Wingdings 3" w:hint="default"/>
      </w:rPr>
    </w:lvl>
    <w:lvl w:ilvl="6" w:tplc="065680EA" w:tentative="1">
      <w:start w:val="1"/>
      <w:numFmt w:val="bullet"/>
      <w:lvlText w:val=""/>
      <w:lvlJc w:val="left"/>
      <w:pPr>
        <w:tabs>
          <w:tab w:val="num" w:pos="5040"/>
        </w:tabs>
        <w:ind w:left="5040" w:hanging="360"/>
      </w:pPr>
      <w:rPr>
        <w:rFonts w:ascii="Wingdings 3" w:hAnsi="Wingdings 3" w:hint="default"/>
      </w:rPr>
    </w:lvl>
    <w:lvl w:ilvl="7" w:tplc="39281E66" w:tentative="1">
      <w:start w:val="1"/>
      <w:numFmt w:val="bullet"/>
      <w:lvlText w:val=""/>
      <w:lvlJc w:val="left"/>
      <w:pPr>
        <w:tabs>
          <w:tab w:val="num" w:pos="5760"/>
        </w:tabs>
        <w:ind w:left="5760" w:hanging="360"/>
      </w:pPr>
      <w:rPr>
        <w:rFonts w:ascii="Wingdings 3" w:hAnsi="Wingdings 3" w:hint="default"/>
      </w:rPr>
    </w:lvl>
    <w:lvl w:ilvl="8" w:tplc="90325C46" w:tentative="1">
      <w:start w:val="1"/>
      <w:numFmt w:val="bullet"/>
      <w:lvlText w:val=""/>
      <w:lvlJc w:val="left"/>
      <w:pPr>
        <w:tabs>
          <w:tab w:val="num" w:pos="6480"/>
        </w:tabs>
        <w:ind w:left="6480" w:hanging="360"/>
      </w:pPr>
      <w:rPr>
        <w:rFonts w:ascii="Wingdings 3" w:hAnsi="Wingdings 3" w:hint="default"/>
      </w:rPr>
    </w:lvl>
  </w:abstractNum>
  <w:abstractNum w:abstractNumId="16">
    <w:nsid w:val="427F4788"/>
    <w:multiLevelType w:val="hybridMultilevel"/>
    <w:tmpl w:val="CAFA5986"/>
    <w:lvl w:ilvl="0" w:tplc="CE646B02">
      <w:start w:val="1"/>
      <w:numFmt w:val="bullet"/>
      <w:lvlText w:val="-"/>
      <w:lvlJc w:val="left"/>
      <w:pPr>
        <w:tabs>
          <w:tab w:val="num" w:pos="720"/>
        </w:tabs>
        <w:ind w:left="720" w:hanging="360"/>
      </w:pPr>
      <w:rPr>
        <w:rFonts w:ascii="Times New Roman" w:hAnsi="Times New Roman" w:hint="default"/>
      </w:rPr>
    </w:lvl>
    <w:lvl w:ilvl="1" w:tplc="AD2C0B82">
      <w:start w:val="86"/>
      <w:numFmt w:val="bullet"/>
      <w:lvlText w:val="-"/>
      <w:lvlJc w:val="left"/>
      <w:pPr>
        <w:tabs>
          <w:tab w:val="num" w:pos="1440"/>
        </w:tabs>
        <w:ind w:left="1440" w:hanging="360"/>
      </w:pPr>
      <w:rPr>
        <w:rFonts w:ascii="Times New Roman" w:hAnsi="Times New Roman" w:hint="default"/>
      </w:rPr>
    </w:lvl>
    <w:lvl w:ilvl="2" w:tplc="D5247638" w:tentative="1">
      <w:start w:val="1"/>
      <w:numFmt w:val="bullet"/>
      <w:lvlText w:val="-"/>
      <w:lvlJc w:val="left"/>
      <w:pPr>
        <w:tabs>
          <w:tab w:val="num" w:pos="2160"/>
        </w:tabs>
        <w:ind w:left="2160" w:hanging="360"/>
      </w:pPr>
      <w:rPr>
        <w:rFonts w:ascii="Times New Roman" w:hAnsi="Times New Roman" w:hint="default"/>
      </w:rPr>
    </w:lvl>
    <w:lvl w:ilvl="3" w:tplc="E034AE28" w:tentative="1">
      <w:start w:val="1"/>
      <w:numFmt w:val="bullet"/>
      <w:lvlText w:val="-"/>
      <w:lvlJc w:val="left"/>
      <w:pPr>
        <w:tabs>
          <w:tab w:val="num" w:pos="2880"/>
        </w:tabs>
        <w:ind w:left="2880" w:hanging="360"/>
      </w:pPr>
      <w:rPr>
        <w:rFonts w:ascii="Times New Roman" w:hAnsi="Times New Roman" w:hint="default"/>
      </w:rPr>
    </w:lvl>
    <w:lvl w:ilvl="4" w:tplc="BBCE6DE8" w:tentative="1">
      <w:start w:val="1"/>
      <w:numFmt w:val="bullet"/>
      <w:lvlText w:val="-"/>
      <w:lvlJc w:val="left"/>
      <w:pPr>
        <w:tabs>
          <w:tab w:val="num" w:pos="3600"/>
        </w:tabs>
        <w:ind w:left="3600" w:hanging="360"/>
      </w:pPr>
      <w:rPr>
        <w:rFonts w:ascii="Times New Roman" w:hAnsi="Times New Roman" w:hint="default"/>
      </w:rPr>
    </w:lvl>
    <w:lvl w:ilvl="5" w:tplc="D77AEA64" w:tentative="1">
      <w:start w:val="1"/>
      <w:numFmt w:val="bullet"/>
      <w:lvlText w:val="-"/>
      <w:lvlJc w:val="left"/>
      <w:pPr>
        <w:tabs>
          <w:tab w:val="num" w:pos="4320"/>
        </w:tabs>
        <w:ind w:left="4320" w:hanging="360"/>
      </w:pPr>
      <w:rPr>
        <w:rFonts w:ascii="Times New Roman" w:hAnsi="Times New Roman" w:hint="default"/>
      </w:rPr>
    </w:lvl>
    <w:lvl w:ilvl="6" w:tplc="A8BEFCA8" w:tentative="1">
      <w:start w:val="1"/>
      <w:numFmt w:val="bullet"/>
      <w:lvlText w:val="-"/>
      <w:lvlJc w:val="left"/>
      <w:pPr>
        <w:tabs>
          <w:tab w:val="num" w:pos="5040"/>
        </w:tabs>
        <w:ind w:left="5040" w:hanging="360"/>
      </w:pPr>
      <w:rPr>
        <w:rFonts w:ascii="Times New Roman" w:hAnsi="Times New Roman" w:hint="default"/>
      </w:rPr>
    </w:lvl>
    <w:lvl w:ilvl="7" w:tplc="5CE2E2D2" w:tentative="1">
      <w:start w:val="1"/>
      <w:numFmt w:val="bullet"/>
      <w:lvlText w:val="-"/>
      <w:lvlJc w:val="left"/>
      <w:pPr>
        <w:tabs>
          <w:tab w:val="num" w:pos="5760"/>
        </w:tabs>
        <w:ind w:left="5760" w:hanging="360"/>
      </w:pPr>
      <w:rPr>
        <w:rFonts w:ascii="Times New Roman" w:hAnsi="Times New Roman" w:hint="default"/>
      </w:rPr>
    </w:lvl>
    <w:lvl w:ilvl="8" w:tplc="4DB4454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49B37FD"/>
    <w:multiLevelType w:val="hybridMultilevel"/>
    <w:tmpl w:val="6054020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nsid w:val="56D02924"/>
    <w:multiLevelType w:val="hybridMultilevel"/>
    <w:tmpl w:val="E5302672"/>
    <w:lvl w:ilvl="0" w:tplc="4C828F70">
      <w:start w:val="1"/>
      <w:numFmt w:val="bullet"/>
      <w:lvlText w:val="-"/>
      <w:lvlJc w:val="left"/>
      <w:pPr>
        <w:tabs>
          <w:tab w:val="num" w:pos="720"/>
        </w:tabs>
        <w:ind w:left="720" w:hanging="360"/>
      </w:pPr>
      <w:rPr>
        <w:rFonts w:ascii="Times New Roman" w:hAnsi="Times New Roman" w:hint="default"/>
      </w:rPr>
    </w:lvl>
    <w:lvl w:ilvl="1" w:tplc="42AAD3C0">
      <w:start w:val="86"/>
      <w:numFmt w:val="bullet"/>
      <w:lvlText w:val="-"/>
      <w:lvlJc w:val="left"/>
      <w:pPr>
        <w:tabs>
          <w:tab w:val="num" w:pos="1440"/>
        </w:tabs>
        <w:ind w:left="1440" w:hanging="360"/>
      </w:pPr>
      <w:rPr>
        <w:rFonts w:ascii="Times New Roman" w:hAnsi="Times New Roman" w:hint="default"/>
      </w:rPr>
    </w:lvl>
    <w:lvl w:ilvl="2" w:tplc="0F8E044C" w:tentative="1">
      <w:start w:val="1"/>
      <w:numFmt w:val="bullet"/>
      <w:lvlText w:val="-"/>
      <w:lvlJc w:val="left"/>
      <w:pPr>
        <w:tabs>
          <w:tab w:val="num" w:pos="2160"/>
        </w:tabs>
        <w:ind w:left="2160" w:hanging="360"/>
      </w:pPr>
      <w:rPr>
        <w:rFonts w:ascii="Times New Roman" w:hAnsi="Times New Roman" w:hint="default"/>
      </w:rPr>
    </w:lvl>
    <w:lvl w:ilvl="3" w:tplc="4154A92A" w:tentative="1">
      <w:start w:val="1"/>
      <w:numFmt w:val="bullet"/>
      <w:lvlText w:val="-"/>
      <w:lvlJc w:val="left"/>
      <w:pPr>
        <w:tabs>
          <w:tab w:val="num" w:pos="2880"/>
        </w:tabs>
        <w:ind w:left="2880" w:hanging="360"/>
      </w:pPr>
      <w:rPr>
        <w:rFonts w:ascii="Times New Roman" w:hAnsi="Times New Roman" w:hint="default"/>
      </w:rPr>
    </w:lvl>
    <w:lvl w:ilvl="4" w:tplc="48BA6D28" w:tentative="1">
      <w:start w:val="1"/>
      <w:numFmt w:val="bullet"/>
      <w:lvlText w:val="-"/>
      <w:lvlJc w:val="left"/>
      <w:pPr>
        <w:tabs>
          <w:tab w:val="num" w:pos="3600"/>
        </w:tabs>
        <w:ind w:left="3600" w:hanging="360"/>
      </w:pPr>
      <w:rPr>
        <w:rFonts w:ascii="Times New Roman" w:hAnsi="Times New Roman" w:hint="default"/>
      </w:rPr>
    </w:lvl>
    <w:lvl w:ilvl="5" w:tplc="00783AE0" w:tentative="1">
      <w:start w:val="1"/>
      <w:numFmt w:val="bullet"/>
      <w:lvlText w:val="-"/>
      <w:lvlJc w:val="left"/>
      <w:pPr>
        <w:tabs>
          <w:tab w:val="num" w:pos="4320"/>
        </w:tabs>
        <w:ind w:left="4320" w:hanging="360"/>
      </w:pPr>
      <w:rPr>
        <w:rFonts w:ascii="Times New Roman" w:hAnsi="Times New Roman" w:hint="default"/>
      </w:rPr>
    </w:lvl>
    <w:lvl w:ilvl="6" w:tplc="37D2CB9A" w:tentative="1">
      <w:start w:val="1"/>
      <w:numFmt w:val="bullet"/>
      <w:lvlText w:val="-"/>
      <w:lvlJc w:val="left"/>
      <w:pPr>
        <w:tabs>
          <w:tab w:val="num" w:pos="5040"/>
        </w:tabs>
        <w:ind w:left="5040" w:hanging="360"/>
      </w:pPr>
      <w:rPr>
        <w:rFonts w:ascii="Times New Roman" w:hAnsi="Times New Roman" w:hint="default"/>
      </w:rPr>
    </w:lvl>
    <w:lvl w:ilvl="7" w:tplc="74D45CDA" w:tentative="1">
      <w:start w:val="1"/>
      <w:numFmt w:val="bullet"/>
      <w:lvlText w:val="-"/>
      <w:lvlJc w:val="left"/>
      <w:pPr>
        <w:tabs>
          <w:tab w:val="num" w:pos="5760"/>
        </w:tabs>
        <w:ind w:left="5760" w:hanging="360"/>
      </w:pPr>
      <w:rPr>
        <w:rFonts w:ascii="Times New Roman" w:hAnsi="Times New Roman" w:hint="default"/>
      </w:rPr>
    </w:lvl>
    <w:lvl w:ilvl="8" w:tplc="88301A30"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EB03FB0"/>
    <w:multiLevelType w:val="hybridMultilevel"/>
    <w:tmpl w:val="1A0EFC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5083760"/>
    <w:multiLevelType w:val="hybridMultilevel"/>
    <w:tmpl w:val="17765A2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nsid w:val="78DA19A5"/>
    <w:multiLevelType w:val="hybridMultilevel"/>
    <w:tmpl w:val="AA8E88E2"/>
    <w:lvl w:ilvl="0" w:tplc="696CD504">
      <w:start w:val="12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7AFC73CB"/>
    <w:multiLevelType w:val="hybridMultilevel"/>
    <w:tmpl w:val="403A6C5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nsid w:val="7B552EF7"/>
    <w:multiLevelType w:val="hybridMultilevel"/>
    <w:tmpl w:val="F8C0856C"/>
    <w:lvl w:ilvl="0" w:tplc="F9084CCA">
      <w:start w:val="1"/>
      <w:numFmt w:val="bullet"/>
      <w:lvlText w:val="-"/>
      <w:lvlJc w:val="left"/>
      <w:pPr>
        <w:tabs>
          <w:tab w:val="num" w:pos="720"/>
        </w:tabs>
        <w:ind w:left="720" w:hanging="360"/>
      </w:pPr>
      <w:rPr>
        <w:rFonts w:ascii="Times New Roman" w:hAnsi="Times New Roman" w:hint="default"/>
      </w:rPr>
    </w:lvl>
    <w:lvl w:ilvl="1" w:tplc="7B1C816C" w:tentative="1">
      <w:start w:val="1"/>
      <w:numFmt w:val="bullet"/>
      <w:lvlText w:val="-"/>
      <w:lvlJc w:val="left"/>
      <w:pPr>
        <w:tabs>
          <w:tab w:val="num" w:pos="1440"/>
        </w:tabs>
        <w:ind w:left="1440" w:hanging="360"/>
      </w:pPr>
      <w:rPr>
        <w:rFonts w:ascii="Times New Roman" w:hAnsi="Times New Roman" w:hint="default"/>
      </w:rPr>
    </w:lvl>
    <w:lvl w:ilvl="2" w:tplc="8236E3F8" w:tentative="1">
      <w:start w:val="1"/>
      <w:numFmt w:val="bullet"/>
      <w:lvlText w:val="-"/>
      <w:lvlJc w:val="left"/>
      <w:pPr>
        <w:tabs>
          <w:tab w:val="num" w:pos="2160"/>
        </w:tabs>
        <w:ind w:left="2160" w:hanging="360"/>
      </w:pPr>
      <w:rPr>
        <w:rFonts w:ascii="Times New Roman" w:hAnsi="Times New Roman" w:hint="default"/>
      </w:rPr>
    </w:lvl>
    <w:lvl w:ilvl="3" w:tplc="27BCE392" w:tentative="1">
      <w:start w:val="1"/>
      <w:numFmt w:val="bullet"/>
      <w:lvlText w:val="-"/>
      <w:lvlJc w:val="left"/>
      <w:pPr>
        <w:tabs>
          <w:tab w:val="num" w:pos="2880"/>
        </w:tabs>
        <w:ind w:left="2880" w:hanging="360"/>
      </w:pPr>
      <w:rPr>
        <w:rFonts w:ascii="Times New Roman" w:hAnsi="Times New Roman" w:hint="default"/>
      </w:rPr>
    </w:lvl>
    <w:lvl w:ilvl="4" w:tplc="F8B0F9CC" w:tentative="1">
      <w:start w:val="1"/>
      <w:numFmt w:val="bullet"/>
      <w:lvlText w:val="-"/>
      <w:lvlJc w:val="left"/>
      <w:pPr>
        <w:tabs>
          <w:tab w:val="num" w:pos="3600"/>
        </w:tabs>
        <w:ind w:left="3600" w:hanging="360"/>
      </w:pPr>
      <w:rPr>
        <w:rFonts w:ascii="Times New Roman" w:hAnsi="Times New Roman" w:hint="default"/>
      </w:rPr>
    </w:lvl>
    <w:lvl w:ilvl="5" w:tplc="CFBCFC38" w:tentative="1">
      <w:start w:val="1"/>
      <w:numFmt w:val="bullet"/>
      <w:lvlText w:val="-"/>
      <w:lvlJc w:val="left"/>
      <w:pPr>
        <w:tabs>
          <w:tab w:val="num" w:pos="4320"/>
        </w:tabs>
        <w:ind w:left="4320" w:hanging="360"/>
      </w:pPr>
      <w:rPr>
        <w:rFonts w:ascii="Times New Roman" w:hAnsi="Times New Roman" w:hint="default"/>
      </w:rPr>
    </w:lvl>
    <w:lvl w:ilvl="6" w:tplc="AD4EF954" w:tentative="1">
      <w:start w:val="1"/>
      <w:numFmt w:val="bullet"/>
      <w:lvlText w:val="-"/>
      <w:lvlJc w:val="left"/>
      <w:pPr>
        <w:tabs>
          <w:tab w:val="num" w:pos="5040"/>
        </w:tabs>
        <w:ind w:left="5040" w:hanging="360"/>
      </w:pPr>
      <w:rPr>
        <w:rFonts w:ascii="Times New Roman" w:hAnsi="Times New Roman" w:hint="default"/>
      </w:rPr>
    </w:lvl>
    <w:lvl w:ilvl="7" w:tplc="CC14BAAC" w:tentative="1">
      <w:start w:val="1"/>
      <w:numFmt w:val="bullet"/>
      <w:lvlText w:val="-"/>
      <w:lvlJc w:val="left"/>
      <w:pPr>
        <w:tabs>
          <w:tab w:val="num" w:pos="5760"/>
        </w:tabs>
        <w:ind w:left="5760" w:hanging="360"/>
      </w:pPr>
      <w:rPr>
        <w:rFonts w:ascii="Times New Roman" w:hAnsi="Times New Roman" w:hint="default"/>
      </w:rPr>
    </w:lvl>
    <w:lvl w:ilvl="8" w:tplc="05D877EC"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0"/>
  </w:num>
  <w:num w:numId="3">
    <w:abstractNumId w:val="21"/>
  </w:num>
  <w:num w:numId="4">
    <w:abstractNumId w:val="19"/>
  </w:num>
  <w:num w:numId="5">
    <w:abstractNumId w:val="12"/>
  </w:num>
  <w:num w:numId="6">
    <w:abstractNumId w:val="1"/>
  </w:num>
  <w:num w:numId="7">
    <w:abstractNumId w:val="13"/>
  </w:num>
  <w:num w:numId="8">
    <w:abstractNumId w:val="18"/>
  </w:num>
  <w:num w:numId="9">
    <w:abstractNumId w:val="16"/>
  </w:num>
  <w:num w:numId="10">
    <w:abstractNumId w:val="5"/>
  </w:num>
  <w:num w:numId="11">
    <w:abstractNumId w:val="9"/>
  </w:num>
  <w:num w:numId="12">
    <w:abstractNumId w:val="4"/>
  </w:num>
  <w:num w:numId="13">
    <w:abstractNumId w:val="3"/>
  </w:num>
  <w:num w:numId="14">
    <w:abstractNumId w:val="17"/>
  </w:num>
  <w:num w:numId="15">
    <w:abstractNumId w:val="22"/>
  </w:num>
  <w:num w:numId="16">
    <w:abstractNumId w:val="6"/>
  </w:num>
  <w:num w:numId="17">
    <w:abstractNumId w:val="20"/>
  </w:num>
  <w:num w:numId="18">
    <w:abstractNumId w:val="8"/>
  </w:num>
  <w:num w:numId="19">
    <w:abstractNumId w:val="2"/>
  </w:num>
  <w:num w:numId="20">
    <w:abstractNumId w:val="23"/>
  </w:num>
  <w:num w:numId="21">
    <w:abstractNumId w:val="14"/>
  </w:num>
  <w:num w:numId="22">
    <w:abstractNumId w:val="7"/>
  </w:num>
  <w:num w:numId="23">
    <w:abstractNumId w:val="11"/>
  </w:num>
  <w:num w:numId="24">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502"/>
    <w:rsid w:val="0000359B"/>
    <w:rsid w:val="0001533A"/>
    <w:rsid w:val="000206C8"/>
    <w:rsid w:val="0002332E"/>
    <w:rsid w:val="00033F10"/>
    <w:rsid w:val="0004669F"/>
    <w:rsid w:val="00066428"/>
    <w:rsid w:val="00066447"/>
    <w:rsid w:val="00090A6E"/>
    <w:rsid w:val="00092A8D"/>
    <w:rsid w:val="0009607F"/>
    <w:rsid w:val="000A2635"/>
    <w:rsid w:val="000A69AA"/>
    <w:rsid w:val="000B2A90"/>
    <w:rsid w:val="000B588E"/>
    <w:rsid w:val="000C44FF"/>
    <w:rsid w:val="000D61E1"/>
    <w:rsid w:val="000D7A12"/>
    <w:rsid w:val="000E44AF"/>
    <w:rsid w:val="000F5892"/>
    <w:rsid w:val="00102899"/>
    <w:rsid w:val="001103A4"/>
    <w:rsid w:val="001158E9"/>
    <w:rsid w:val="00117679"/>
    <w:rsid w:val="00121892"/>
    <w:rsid w:val="00126613"/>
    <w:rsid w:val="00135EE6"/>
    <w:rsid w:val="00143BD0"/>
    <w:rsid w:val="001855D1"/>
    <w:rsid w:val="00190515"/>
    <w:rsid w:val="00197867"/>
    <w:rsid w:val="001A1391"/>
    <w:rsid w:val="001A2470"/>
    <w:rsid w:val="001C167D"/>
    <w:rsid w:val="001E10B3"/>
    <w:rsid w:val="001F07AF"/>
    <w:rsid w:val="00204F99"/>
    <w:rsid w:val="002206E9"/>
    <w:rsid w:val="002230A5"/>
    <w:rsid w:val="00227EEC"/>
    <w:rsid w:val="002310D2"/>
    <w:rsid w:val="002368A6"/>
    <w:rsid w:val="002509B3"/>
    <w:rsid w:val="00252154"/>
    <w:rsid w:val="00254DE3"/>
    <w:rsid w:val="002674ED"/>
    <w:rsid w:val="00277421"/>
    <w:rsid w:val="0028065A"/>
    <w:rsid w:val="002865AB"/>
    <w:rsid w:val="002874D1"/>
    <w:rsid w:val="00287652"/>
    <w:rsid w:val="002906E6"/>
    <w:rsid w:val="00293C43"/>
    <w:rsid w:val="002978C8"/>
    <w:rsid w:val="002A249E"/>
    <w:rsid w:val="002A3F99"/>
    <w:rsid w:val="002B3A07"/>
    <w:rsid w:val="002C0C46"/>
    <w:rsid w:val="002D2875"/>
    <w:rsid w:val="002E3B5E"/>
    <w:rsid w:val="002E6784"/>
    <w:rsid w:val="002E7507"/>
    <w:rsid w:val="002F4815"/>
    <w:rsid w:val="00301170"/>
    <w:rsid w:val="003023A9"/>
    <w:rsid w:val="00312890"/>
    <w:rsid w:val="00315080"/>
    <w:rsid w:val="00323CE5"/>
    <w:rsid w:val="00326DAF"/>
    <w:rsid w:val="00333AF5"/>
    <w:rsid w:val="003348A4"/>
    <w:rsid w:val="00354FF3"/>
    <w:rsid w:val="00363C33"/>
    <w:rsid w:val="00385909"/>
    <w:rsid w:val="00390BE2"/>
    <w:rsid w:val="003933F8"/>
    <w:rsid w:val="0039579E"/>
    <w:rsid w:val="00396EAE"/>
    <w:rsid w:val="003A29D2"/>
    <w:rsid w:val="003C5C4A"/>
    <w:rsid w:val="003C6787"/>
    <w:rsid w:val="003D272D"/>
    <w:rsid w:val="003D73A2"/>
    <w:rsid w:val="003D7BDF"/>
    <w:rsid w:val="003D7CC2"/>
    <w:rsid w:val="003E622E"/>
    <w:rsid w:val="003F18CF"/>
    <w:rsid w:val="003F1CDD"/>
    <w:rsid w:val="003F1CE9"/>
    <w:rsid w:val="003F2CD0"/>
    <w:rsid w:val="003F6090"/>
    <w:rsid w:val="0040560B"/>
    <w:rsid w:val="004100C6"/>
    <w:rsid w:val="00410F36"/>
    <w:rsid w:val="0041501E"/>
    <w:rsid w:val="00417F20"/>
    <w:rsid w:val="0044042F"/>
    <w:rsid w:val="00441722"/>
    <w:rsid w:val="0044249B"/>
    <w:rsid w:val="00442AF7"/>
    <w:rsid w:val="00445333"/>
    <w:rsid w:val="00446365"/>
    <w:rsid w:val="00446CA6"/>
    <w:rsid w:val="00450368"/>
    <w:rsid w:val="0045367A"/>
    <w:rsid w:val="004604C3"/>
    <w:rsid w:val="00462CFE"/>
    <w:rsid w:val="00463527"/>
    <w:rsid w:val="00473514"/>
    <w:rsid w:val="00483502"/>
    <w:rsid w:val="00484F55"/>
    <w:rsid w:val="00495BDE"/>
    <w:rsid w:val="004A0CF7"/>
    <w:rsid w:val="004A4735"/>
    <w:rsid w:val="004B5129"/>
    <w:rsid w:val="004C102B"/>
    <w:rsid w:val="004C4B90"/>
    <w:rsid w:val="004D4E9E"/>
    <w:rsid w:val="004D72E9"/>
    <w:rsid w:val="004D75D0"/>
    <w:rsid w:val="004E3FAA"/>
    <w:rsid w:val="004F3B61"/>
    <w:rsid w:val="004F7CFC"/>
    <w:rsid w:val="00502F6B"/>
    <w:rsid w:val="0050324A"/>
    <w:rsid w:val="005040B6"/>
    <w:rsid w:val="005071A9"/>
    <w:rsid w:val="00507429"/>
    <w:rsid w:val="0051120C"/>
    <w:rsid w:val="00532C87"/>
    <w:rsid w:val="00534919"/>
    <w:rsid w:val="00535773"/>
    <w:rsid w:val="00536AC0"/>
    <w:rsid w:val="005462E2"/>
    <w:rsid w:val="0054764B"/>
    <w:rsid w:val="005545ED"/>
    <w:rsid w:val="005838A1"/>
    <w:rsid w:val="005924F1"/>
    <w:rsid w:val="005A25D7"/>
    <w:rsid w:val="005A6EE9"/>
    <w:rsid w:val="005A7E32"/>
    <w:rsid w:val="005C5B53"/>
    <w:rsid w:val="005D52A9"/>
    <w:rsid w:val="005D5F57"/>
    <w:rsid w:val="005E0E33"/>
    <w:rsid w:val="005F72CA"/>
    <w:rsid w:val="005F7475"/>
    <w:rsid w:val="00607CD3"/>
    <w:rsid w:val="00611AC9"/>
    <w:rsid w:val="00616EDA"/>
    <w:rsid w:val="00631063"/>
    <w:rsid w:val="006410AE"/>
    <w:rsid w:val="0064285D"/>
    <w:rsid w:val="00647B3B"/>
    <w:rsid w:val="00654243"/>
    <w:rsid w:val="00656CC9"/>
    <w:rsid w:val="00657E52"/>
    <w:rsid w:val="006635E6"/>
    <w:rsid w:val="00673ADE"/>
    <w:rsid w:val="0067519B"/>
    <w:rsid w:val="00677807"/>
    <w:rsid w:val="006900A2"/>
    <w:rsid w:val="0069784B"/>
    <w:rsid w:val="006A2730"/>
    <w:rsid w:val="006A3660"/>
    <w:rsid w:val="006B6442"/>
    <w:rsid w:val="006C055D"/>
    <w:rsid w:val="006C746D"/>
    <w:rsid w:val="006D761E"/>
    <w:rsid w:val="006E3A1A"/>
    <w:rsid w:val="006F423C"/>
    <w:rsid w:val="00702912"/>
    <w:rsid w:val="00710290"/>
    <w:rsid w:val="007150BF"/>
    <w:rsid w:val="00732D86"/>
    <w:rsid w:val="00733FA7"/>
    <w:rsid w:val="007376C6"/>
    <w:rsid w:val="00752FD1"/>
    <w:rsid w:val="00754E51"/>
    <w:rsid w:val="00756DDE"/>
    <w:rsid w:val="0077457F"/>
    <w:rsid w:val="00782ED8"/>
    <w:rsid w:val="007944AB"/>
    <w:rsid w:val="0079698D"/>
    <w:rsid w:val="007B3DE8"/>
    <w:rsid w:val="007B6091"/>
    <w:rsid w:val="007C2956"/>
    <w:rsid w:val="007C61E1"/>
    <w:rsid w:val="007E1784"/>
    <w:rsid w:val="007E56BB"/>
    <w:rsid w:val="007E5730"/>
    <w:rsid w:val="007F06CF"/>
    <w:rsid w:val="007F5DE2"/>
    <w:rsid w:val="007F6E68"/>
    <w:rsid w:val="00805263"/>
    <w:rsid w:val="00810D64"/>
    <w:rsid w:val="00812E53"/>
    <w:rsid w:val="00813138"/>
    <w:rsid w:val="008203E4"/>
    <w:rsid w:val="008327D4"/>
    <w:rsid w:val="0083368B"/>
    <w:rsid w:val="0083690A"/>
    <w:rsid w:val="00852AEF"/>
    <w:rsid w:val="00857186"/>
    <w:rsid w:val="00870FF5"/>
    <w:rsid w:val="008769AC"/>
    <w:rsid w:val="00877A15"/>
    <w:rsid w:val="00887C20"/>
    <w:rsid w:val="008930FB"/>
    <w:rsid w:val="008A25FD"/>
    <w:rsid w:val="008A7F7D"/>
    <w:rsid w:val="008C057E"/>
    <w:rsid w:val="008C1454"/>
    <w:rsid w:val="008C6A88"/>
    <w:rsid w:val="008C724C"/>
    <w:rsid w:val="008C7411"/>
    <w:rsid w:val="008C78D9"/>
    <w:rsid w:val="008C79F8"/>
    <w:rsid w:val="008D5B43"/>
    <w:rsid w:val="008E2009"/>
    <w:rsid w:val="008E448D"/>
    <w:rsid w:val="008F25C6"/>
    <w:rsid w:val="008F6B03"/>
    <w:rsid w:val="008F6D77"/>
    <w:rsid w:val="008F7C57"/>
    <w:rsid w:val="00910354"/>
    <w:rsid w:val="009126FD"/>
    <w:rsid w:val="00930E3C"/>
    <w:rsid w:val="00937A88"/>
    <w:rsid w:val="00940126"/>
    <w:rsid w:val="0094085A"/>
    <w:rsid w:val="00947CDB"/>
    <w:rsid w:val="00951D3F"/>
    <w:rsid w:val="009608BA"/>
    <w:rsid w:val="00962B70"/>
    <w:rsid w:val="0097133F"/>
    <w:rsid w:val="00981A3F"/>
    <w:rsid w:val="00993B1F"/>
    <w:rsid w:val="009B6310"/>
    <w:rsid w:val="009C0871"/>
    <w:rsid w:val="009C197A"/>
    <w:rsid w:val="009C2D85"/>
    <w:rsid w:val="009F1D31"/>
    <w:rsid w:val="009F2269"/>
    <w:rsid w:val="009F6ACE"/>
    <w:rsid w:val="00A00EFD"/>
    <w:rsid w:val="00A0681C"/>
    <w:rsid w:val="00A1016D"/>
    <w:rsid w:val="00A1158A"/>
    <w:rsid w:val="00A12843"/>
    <w:rsid w:val="00A13240"/>
    <w:rsid w:val="00A149FC"/>
    <w:rsid w:val="00A2452E"/>
    <w:rsid w:val="00A31372"/>
    <w:rsid w:val="00A32FDC"/>
    <w:rsid w:val="00A33DAB"/>
    <w:rsid w:val="00A4278D"/>
    <w:rsid w:val="00A5065D"/>
    <w:rsid w:val="00A55332"/>
    <w:rsid w:val="00A6646E"/>
    <w:rsid w:val="00A738CD"/>
    <w:rsid w:val="00A7409F"/>
    <w:rsid w:val="00A809D9"/>
    <w:rsid w:val="00A80C01"/>
    <w:rsid w:val="00A80F69"/>
    <w:rsid w:val="00A86DA6"/>
    <w:rsid w:val="00A92123"/>
    <w:rsid w:val="00A92247"/>
    <w:rsid w:val="00AA198E"/>
    <w:rsid w:val="00AA224A"/>
    <w:rsid w:val="00AA3AB5"/>
    <w:rsid w:val="00AB03AE"/>
    <w:rsid w:val="00AB27FF"/>
    <w:rsid w:val="00AC107D"/>
    <w:rsid w:val="00AC6CD6"/>
    <w:rsid w:val="00AE7656"/>
    <w:rsid w:val="00AE7DB9"/>
    <w:rsid w:val="00B114EB"/>
    <w:rsid w:val="00B1483C"/>
    <w:rsid w:val="00B277CB"/>
    <w:rsid w:val="00B41201"/>
    <w:rsid w:val="00B427D2"/>
    <w:rsid w:val="00B60E29"/>
    <w:rsid w:val="00B60ED6"/>
    <w:rsid w:val="00B624AC"/>
    <w:rsid w:val="00B653E4"/>
    <w:rsid w:val="00B75992"/>
    <w:rsid w:val="00B77F12"/>
    <w:rsid w:val="00B83AEB"/>
    <w:rsid w:val="00B876A6"/>
    <w:rsid w:val="00B93739"/>
    <w:rsid w:val="00B94A10"/>
    <w:rsid w:val="00BF5075"/>
    <w:rsid w:val="00C043CB"/>
    <w:rsid w:val="00C04AC1"/>
    <w:rsid w:val="00C05459"/>
    <w:rsid w:val="00C05794"/>
    <w:rsid w:val="00C11333"/>
    <w:rsid w:val="00C160D0"/>
    <w:rsid w:val="00C3084C"/>
    <w:rsid w:val="00C43725"/>
    <w:rsid w:val="00C43DDC"/>
    <w:rsid w:val="00C4747F"/>
    <w:rsid w:val="00C50C72"/>
    <w:rsid w:val="00C52E71"/>
    <w:rsid w:val="00C62416"/>
    <w:rsid w:val="00C6588E"/>
    <w:rsid w:val="00C66B72"/>
    <w:rsid w:val="00C752F2"/>
    <w:rsid w:val="00C82B98"/>
    <w:rsid w:val="00C846BF"/>
    <w:rsid w:val="00C93DD7"/>
    <w:rsid w:val="00C94443"/>
    <w:rsid w:val="00C944A0"/>
    <w:rsid w:val="00CA239E"/>
    <w:rsid w:val="00CB0B35"/>
    <w:rsid w:val="00CB2032"/>
    <w:rsid w:val="00CB3733"/>
    <w:rsid w:val="00CB7C56"/>
    <w:rsid w:val="00CC6D7D"/>
    <w:rsid w:val="00CD31CE"/>
    <w:rsid w:val="00CD57C4"/>
    <w:rsid w:val="00CE59DE"/>
    <w:rsid w:val="00D00E31"/>
    <w:rsid w:val="00D175E3"/>
    <w:rsid w:val="00D17F02"/>
    <w:rsid w:val="00D22929"/>
    <w:rsid w:val="00D24FA7"/>
    <w:rsid w:val="00D34FD6"/>
    <w:rsid w:val="00D441C3"/>
    <w:rsid w:val="00D45CB6"/>
    <w:rsid w:val="00D47CB2"/>
    <w:rsid w:val="00D47F92"/>
    <w:rsid w:val="00D55887"/>
    <w:rsid w:val="00D611B0"/>
    <w:rsid w:val="00D73845"/>
    <w:rsid w:val="00D74808"/>
    <w:rsid w:val="00D81983"/>
    <w:rsid w:val="00D8644A"/>
    <w:rsid w:val="00D970E3"/>
    <w:rsid w:val="00D97441"/>
    <w:rsid w:val="00DA1330"/>
    <w:rsid w:val="00DA1CB6"/>
    <w:rsid w:val="00DA4305"/>
    <w:rsid w:val="00DB6C76"/>
    <w:rsid w:val="00DC463E"/>
    <w:rsid w:val="00DC78E3"/>
    <w:rsid w:val="00DD3238"/>
    <w:rsid w:val="00DD6F95"/>
    <w:rsid w:val="00DE384C"/>
    <w:rsid w:val="00DF4D7D"/>
    <w:rsid w:val="00DF605D"/>
    <w:rsid w:val="00E1202B"/>
    <w:rsid w:val="00E16176"/>
    <w:rsid w:val="00E176F9"/>
    <w:rsid w:val="00E24CFB"/>
    <w:rsid w:val="00E46A2F"/>
    <w:rsid w:val="00E55F22"/>
    <w:rsid w:val="00E6094B"/>
    <w:rsid w:val="00E65213"/>
    <w:rsid w:val="00E663B9"/>
    <w:rsid w:val="00E70BD6"/>
    <w:rsid w:val="00E7474D"/>
    <w:rsid w:val="00E77946"/>
    <w:rsid w:val="00E94571"/>
    <w:rsid w:val="00E94FEA"/>
    <w:rsid w:val="00E9777C"/>
    <w:rsid w:val="00EA02E2"/>
    <w:rsid w:val="00EA1A9B"/>
    <w:rsid w:val="00EA28D5"/>
    <w:rsid w:val="00EA49C9"/>
    <w:rsid w:val="00ED1A59"/>
    <w:rsid w:val="00EE23B5"/>
    <w:rsid w:val="00EF1DF2"/>
    <w:rsid w:val="00F072B1"/>
    <w:rsid w:val="00F17264"/>
    <w:rsid w:val="00F20CAA"/>
    <w:rsid w:val="00F247A8"/>
    <w:rsid w:val="00F31019"/>
    <w:rsid w:val="00F3217E"/>
    <w:rsid w:val="00F44693"/>
    <w:rsid w:val="00F53D81"/>
    <w:rsid w:val="00F636E7"/>
    <w:rsid w:val="00F64E59"/>
    <w:rsid w:val="00F66F32"/>
    <w:rsid w:val="00F77F29"/>
    <w:rsid w:val="00F80701"/>
    <w:rsid w:val="00F826D3"/>
    <w:rsid w:val="00F83FAC"/>
    <w:rsid w:val="00FB096C"/>
    <w:rsid w:val="00FB59B3"/>
    <w:rsid w:val="00FC1F00"/>
    <w:rsid w:val="00FD1075"/>
    <w:rsid w:val="00FE5683"/>
    <w:rsid w:val="00FE794A"/>
    <w:rsid w:val="00FF1D6D"/>
    <w:rsid w:val="00FF2A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F4367CD-82EC-435D-9F1B-23F3AAEBA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ACE"/>
  </w:style>
  <w:style w:type="paragraph" w:styleId="Titre1">
    <w:name w:val="heading 1"/>
    <w:basedOn w:val="Normal"/>
    <w:next w:val="Normal"/>
    <w:link w:val="Titre1Car"/>
    <w:uiPriority w:val="9"/>
    <w:qFormat/>
    <w:rsid w:val="0083690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F53D8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E7474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F2CD0"/>
    <w:pPr>
      <w:spacing w:after="0" w:line="240" w:lineRule="auto"/>
    </w:pPr>
  </w:style>
  <w:style w:type="paragraph" w:styleId="Titre">
    <w:name w:val="Title"/>
    <w:basedOn w:val="Normal"/>
    <w:next w:val="Normal"/>
    <w:link w:val="TitreCar"/>
    <w:uiPriority w:val="10"/>
    <w:qFormat/>
    <w:rsid w:val="008369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3690A"/>
    <w:rPr>
      <w:rFonts w:asciiTheme="majorHAnsi" w:eastAsiaTheme="majorEastAsia" w:hAnsiTheme="majorHAnsi" w:cstheme="majorBidi"/>
      <w:spacing w:val="-10"/>
      <w:kern w:val="28"/>
      <w:sz w:val="56"/>
      <w:szCs w:val="56"/>
    </w:rPr>
  </w:style>
  <w:style w:type="character" w:styleId="Titredulivre">
    <w:name w:val="Book Title"/>
    <w:basedOn w:val="Policepardfaut"/>
    <w:uiPriority w:val="33"/>
    <w:qFormat/>
    <w:rsid w:val="0083690A"/>
    <w:rPr>
      <w:b/>
      <w:bCs/>
      <w:i/>
      <w:iCs/>
      <w:spacing w:val="5"/>
    </w:rPr>
  </w:style>
  <w:style w:type="character" w:customStyle="1" w:styleId="Titre1Car">
    <w:name w:val="Titre 1 Car"/>
    <w:basedOn w:val="Policepardfaut"/>
    <w:link w:val="Titre1"/>
    <w:uiPriority w:val="9"/>
    <w:rsid w:val="0083690A"/>
    <w:rPr>
      <w:rFonts w:asciiTheme="majorHAnsi" w:eastAsiaTheme="majorEastAsia" w:hAnsiTheme="majorHAnsi" w:cstheme="majorBidi"/>
      <w:color w:val="365F91" w:themeColor="accent1" w:themeShade="BF"/>
      <w:sz w:val="32"/>
      <w:szCs w:val="32"/>
    </w:rPr>
  </w:style>
  <w:style w:type="paragraph" w:styleId="En-tte">
    <w:name w:val="header"/>
    <w:basedOn w:val="Normal"/>
    <w:link w:val="En-tteCar"/>
    <w:uiPriority w:val="99"/>
    <w:unhideWhenUsed/>
    <w:rsid w:val="0083690A"/>
    <w:pPr>
      <w:tabs>
        <w:tab w:val="center" w:pos="4536"/>
        <w:tab w:val="right" w:pos="9072"/>
      </w:tabs>
      <w:spacing w:after="0" w:line="240" w:lineRule="auto"/>
    </w:pPr>
  </w:style>
  <w:style w:type="character" w:customStyle="1" w:styleId="En-tteCar">
    <w:name w:val="En-tête Car"/>
    <w:basedOn w:val="Policepardfaut"/>
    <w:link w:val="En-tte"/>
    <w:uiPriority w:val="99"/>
    <w:rsid w:val="0083690A"/>
  </w:style>
  <w:style w:type="paragraph" w:styleId="Pieddepage">
    <w:name w:val="footer"/>
    <w:basedOn w:val="Normal"/>
    <w:link w:val="PieddepageCar"/>
    <w:uiPriority w:val="99"/>
    <w:unhideWhenUsed/>
    <w:rsid w:val="0083690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3690A"/>
  </w:style>
  <w:style w:type="paragraph" w:styleId="Textedebulles">
    <w:name w:val="Balloon Text"/>
    <w:basedOn w:val="Normal"/>
    <w:link w:val="TextedebullesCar"/>
    <w:uiPriority w:val="99"/>
    <w:semiHidden/>
    <w:unhideWhenUsed/>
    <w:rsid w:val="000D7A1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D7A12"/>
    <w:rPr>
      <w:rFonts w:ascii="Segoe UI" w:hAnsi="Segoe UI" w:cs="Segoe UI"/>
      <w:sz w:val="18"/>
      <w:szCs w:val="18"/>
    </w:rPr>
  </w:style>
  <w:style w:type="table" w:styleId="Grilledutableau">
    <w:name w:val="Table Grid"/>
    <w:basedOn w:val="TableauNormal"/>
    <w:uiPriority w:val="59"/>
    <w:rsid w:val="00C944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11AC9"/>
    <w:rPr>
      <w:rFonts w:ascii="Times New Roman" w:hAnsi="Times New Roman" w:cs="Times New Roman"/>
      <w:sz w:val="24"/>
      <w:szCs w:val="24"/>
    </w:rPr>
  </w:style>
  <w:style w:type="paragraph" w:styleId="Paragraphedeliste">
    <w:name w:val="List Paragraph"/>
    <w:basedOn w:val="Normal"/>
    <w:uiPriority w:val="34"/>
    <w:qFormat/>
    <w:rsid w:val="00D81983"/>
    <w:pPr>
      <w:ind w:left="720"/>
      <w:contextualSpacing/>
    </w:pPr>
  </w:style>
  <w:style w:type="character" w:styleId="Emphaseintense">
    <w:name w:val="Intense Emphasis"/>
    <w:basedOn w:val="Policepardfaut"/>
    <w:uiPriority w:val="21"/>
    <w:qFormat/>
    <w:rsid w:val="00F53D81"/>
    <w:rPr>
      <w:i/>
      <w:iCs/>
      <w:color w:val="4F81BD" w:themeColor="accent1"/>
    </w:rPr>
  </w:style>
  <w:style w:type="character" w:customStyle="1" w:styleId="Titre2Car">
    <w:name w:val="Titre 2 Car"/>
    <w:basedOn w:val="Policepardfaut"/>
    <w:link w:val="Titre2"/>
    <w:uiPriority w:val="9"/>
    <w:rsid w:val="00F53D81"/>
    <w:rPr>
      <w:rFonts w:asciiTheme="majorHAnsi" w:eastAsiaTheme="majorEastAsia" w:hAnsiTheme="majorHAnsi" w:cstheme="majorBidi"/>
      <w:color w:val="365F91" w:themeColor="accent1" w:themeShade="BF"/>
      <w:sz w:val="26"/>
      <w:szCs w:val="26"/>
    </w:rPr>
  </w:style>
  <w:style w:type="character" w:styleId="lev">
    <w:name w:val="Strong"/>
    <w:basedOn w:val="Policepardfaut"/>
    <w:uiPriority w:val="22"/>
    <w:qFormat/>
    <w:rsid w:val="004F3B61"/>
    <w:rPr>
      <w:b/>
      <w:bCs/>
    </w:rPr>
  </w:style>
  <w:style w:type="paragraph" w:styleId="Listepuces">
    <w:name w:val="List Bullet"/>
    <w:basedOn w:val="Normal"/>
    <w:uiPriority w:val="99"/>
    <w:unhideWhenUsed/>
    <w:rsid w:val="004D72E9"/>
    <w:pPr>
      <w:numPr>
        <w:numId w:val="1"/>
      </w:numPr>
      <w:contextualSpacing/>
    </w:pPr>
  </w:style>
  <w:style w:type="character" w:customStyle="1" w:styleId="Titre3Car">
    <w:name w:val="Titre 3 Car"/>
    <w:basedOn w:val="Policepardfaut"/>
    <w:link w:val="Titre3"/>
    <w:uiPriority w:val="9"/>
    <w:rsid w:val="00E7474D"/>
    <w:rPr>
      <w:rFonts w:asciiTheme="majorHAnsi" w:eastAsiaTheme="majorEastAsia" w:hAnsiTheme="majorHAnsi" w:cstheme="majorBidi"/>
      <w:color w:val="243F60" w:themeColor="accent1" w:themeShade="7F"/>
      <w:sz w:val="24"/>
      <w:szCs w:val="24"/>
    </w:rPr>
  </w:style>
  <w:style w:type="character" w:styleId="Lienhypertexte">
    <w:name w:val="Hyperlink"/>
    <w:basedOn w:val="Policepardfaut"/>
    <w:uiPriority w:val="99"/>
    <w:unhideWhenUsed/>
    <w:rsid w:val="007745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14653">
      <w:bodyDiv w:val="1"/>
      <w:marLeft w:val="0"/>
      <w:marRight w:val="0"/>
      <w:marTop w:val="0"/>
      <w:marBottom w:val="0"/>
      <w:divBdr>
        <w:top w:val="none" w:sz="0" w:space="0" w:color="auto"/>
        <w:left w:val="none" w:sz="0" w:space="0" w:color="auto"/>
        <w:bottom w:val="none" w:sz="0" w:space="0" w:color="auto"/>
        <w:right w:val="none" w:sz="0" w:space="0" w:color="auto"/>
      </w:divBdr>
    </w:div>
    <w:div w:id="55789508">
      <w:bodyDiv w:val="1"/>
      <w:marLeft w:val="0"/>
      <w:marRight w:val="0"/>
      <w:marTop w:val="0"/>
      <w:marBottom w:val="0"/>
      <w:divBdr>
        <w:top w:val="none" w:sz="0" w:space="0" w:color="auto"/>
        <w:left w:val="none" w:sz="0" w:space="0" w:color="auto"/>
        <w:bottom w:val="none" w:sz="0" w:space="0" w:color="auto"/>
        <w:right w:val="none" w:sz="0" w:space="0" w:color="auto"/>
      </w:divBdr>
    </w:div>
    <w:div w:id="71127300">
      <w:bodyDiv w:val="1"/>
      <w:marLeft w:val="0"/>
      <w:marRight w:val="0"/>
      <w:marTop w:val="0"/>
      <w:marBottom w:val="0"/>
      <w:divBdr>
        <w:top w:val="none" w:sz="0" w:space="0" w:color="auto"/>
        <w:left w:val="none" w:sz="0" w:space="0" w:color="auto"/>
        <w:bottom w:val="none" w:sz="0" w:space="0" w:color="auto"/>
        <w:right w:val="none" w:sz="0" w:space="0" w:color="auto"/>
      </w:divBdr>
    </w:div>
    <w:div w:id="160973787">
      <w:bodyDiv w:val="1"/>
      <w:marLeft w:val="0"/>
      <w:marRight w:val="0"/>
      <w:marTop w:val="0"/>
      <w:marBottom w:val="0"/>
      <w:divBdr>
        <w:top w:val="none" w:sz="0" w:space="0" w:color="auto"/>
        <w:left w:val="none" w:sz="0" w:space="0" w:color="auto"/>
        <w:bottom w:val="none" w:sz="0" w:space="0" w:color="auto"/>
        <w:right w:val="none" w:sz="0" w:space="0" w:color="auto"/>
      </w:divBdr>
      <w:divsChild>
        <w:div w:id="1156729510">
          <w:marLeft w:val="547"/>
          <w:marRight w:val="0"/>
          <w:marTop w:val="200"/>
          <w:marBottom w:val="0"/>
          <w:divBdr>
            <w:top w:val="none" w:sz="0" w:space="0" w:color="auto"/>
            <w:left w:val="none" w:sz="0" w:space="0" w:color="auto"/>
            <w:bottom w:val="none" w:sz="0" w:space="0" w:color="auto"/>
            <w:right w:val="none" w:sz="0" w:space="0" w:color="auto"/>
          </w:divBdr>
        </w:div>
        <w:div w:id="689986283">
          <w:marLeft w:val="547"/>
          <w:marRight w:val="0"/>
          <w:marTop w:val="200"/>
          <w:marBottom w:val="0"/>
          <w:divBdr>
            <w:top w:val="none" w:sz="0" w:space="0" w:color="auto"/>
            <w:left w:val="none" w:sz="0" w:space="0" w:color="auto"/>
            <w:bottom w:val="none" w:sz="0" w:space="0" w:color="auto"/>
            <w:right w:val="none" w:sz="0" w:space="0" w:color="auto"/>
          </w:divBdr>
        </w:div>
        <w:div w:id="125778735">
          <w:marLeft w:val="547"/>
          <w:marRight w:val="0"/>
          <w:marTop w:val="200"/>
          <w:marBottom w:val="0"/>
          <w:divBdr>
            <w:top w:val="none" w:sz="0" w:space="0" w:color="auto"/>
            <w:left w:val="none" w:sz="0" w:space="0" w:color="auto"/>
            <w:bottom w:val="none" w:sz="0" w:space="0" w:color="auto"/>
            <w:right w:val="none" w:sz="0" w:space="0" w:color="auto"/>
          </w:divBdr>
        </w:div>
      </w:divsChild>
    </w:div>
    <w:div w:id="170073051">
      <w:bodyDiv w:val="1"/>
      <w:marLeft w:val="0"/>
      <w:marRight w:val="0"/>
      <w:marTop w:val="0"/>
      <w:marBottom w:val="0"/>
      <w:divBdr>
        <w:top w:val="none" w:sz="0" w:space="0" w:color="auto"/>
        <w:left w:val="none" w:sz="0" w:space="0" w:color="auto"/>
        <w:bottom w:val="none" w:sz="0" w:space="0" w:color="auto"/>
        <w:right w:val="none" w:sz="0" w:space="0" w:color="auto"/>
      </w:divBdr>
    </w:div>
    <w:div w:id="209079962">
      <w:bodyDiv w:val="1"/>
      <w:marLeft w:val="0"/>
      <w:marRight w:val="0"/>
      <w:marTop w:val="0"/>
      <w:marBottom w:val="0"/>
      <w:divBdr>
        <w:top w:val="none" w:sz="0" w:space="0" w:color="auto"/>
        <w:left w:val="none" w:sz="0" w:space="0" w:color="auto"/>
        <w:bottom w:val="none" w:sz="0" w:space="0" w:color="auto"/>
        <w:right w:val="none" w:sz="0" w:space="0" w:color="auto"/>
      </w:divBdr>
    </w:div>
    <w:div w:id="234050284">
      <w:bodyDiv w:val="1"/>
      <w:marLeft w:val="0"/>
      <w:marRight w:val="0"/>
      <w:marTop w:val="0"/>
      <w:marBottom w:val="0"/>
      <w:divBdr>
        <w:top w:val="none" w:sz="0" w:space="0" w:color="auto"/>
        <w:left w:val="none" w:sz="0" w:space="0" w:color="auto"/>
        <w:bottom w:val="none" w:sz="0" w:space="0" w:color="auto"/>
        <w:right w:val="none" w:sz="0" w:space="0" w:color="auto"/>
      </w:divBdr>
    </w:div>
    <w:div w:id="258950394">
      <w:bodyDiv w:val="1"/>
      <w:marLeft w:val="0"/>
      <w:marRight w:val="0"/>
      <w:marTop w:val="0"/>
      <w:marBottom w:val="0"/>
      <w:divBdr>
        <w:top w:val="none" w:sz="0" w:space="0" w:color="auto"/>
        <w:left w:val="none" w:sz="0" w:space="0" w:color="auto"/>
        <w:bottom w:val="none" w:sz="0" w:space="0" w:color="auto"/>
        <w:right w:val="none" w:sz="0" w:space="0" w:color="auto"/>
      </w:divBdr>
      <w:divsChild>
        <w:div w:id="279653198">
          <w:marLeft w:val="446"/>
          <w:marRight w:val="0"/>
          <w:marTop w:val="0"/>
          <w:marBottom w:val="0"/>
          <w:divBdr>
            <w:top w:val="none" w:sz="0" w:space="0" w:color="auto"/>
            <w:left w:val="none" w:sz="0" w:space="0" w:color="auto"/>
            <w:bottom w:val="none" w:sz="0" w:space="0" w:color="auto"/>
            <w:right w:val="none" w:sz="0" w:space="0" w:color="auto"/>
          </w:divBdr>
        </w:div>
        <w:div w:id="1219974380">
          <w:marLeft w:val="446"/>
          <w:marRight w:val="0"/>
          <w:marTop w:val="0"/>
          <w:marBottom w:val="0"/>
          <w:divBdr>
            <w:top w:val="none" w:sz="0" w:space="0" w:color="auto"/>
            <w:left w:val="none" w:sz="0" w:space="0" w:color="auto"/>
            <w:bottom w:val="none" w:sz="0" w:space="0" w:color="auto"/>
            <w:right w:val="none" w:sz="0" w:space="0" w:color="auto"/>
          </w:divBdr>
        </w:div>
        <w:div w:id="1355350581">
          <w:marLeft w:val="446"/>
          <w:marRight w:val="0"/>
          <w:marTop w:val="0"/>
          <w:marBottom w:val="0"/>
          <w:divBdr>
            <w:top w:val="none" w:sz="0" w:space="0" w:color="auto"/>
            <w:left w:val="none" w:sz="0" w:space="0" w:color="auto"/>
            <w:bottom w:val="none" w:sz="0" w:space="0" w:color="auto"/>
            <w:right w:val="none" w:sz="0" w:space="0" w:color="auto"/>
          </w:divBdr>
        </w:div>
        <w:div w:id="1624464171">
          <w:marLeft w:val="446"/>
          <w:marRight w:val="0"/>
          <w:marTop w:val="0"/>
          <w:marBottom w:val="0"/>
          <w:divBdr>
            <w:top w:val="none" w:sz="0" w:space="0" w:color="auto"/>
            <w:left w:val="none" w:sz="0" w:space="0" w:color="auto"/>
            <w:bottom w:val="none" w:sz="0" w:space="0" w:color="auto"/>
            <w:right w:val="none" w:sz="0" w:space="0" w:color="auto"/>
          </w:divBdr>
        </w:div>
        <w:div w:id="1199125971">
          <w:marLeft w:val="446"/>
          <w:marRight w:val="0"/>
          <w:marTop w:val="0"/>
          <w:marBottom w:val="0"/>
          <w:divBdr>
            <w:top w:val="none" w:sz="0" w:space="0" w:color="auto"/>
            <w:left w:val="none" w:sz="0" w:space="0" w:color="auto"/>
            <w:bottom w:val="none" w:sz="0" w:space="0" w:color="auto"/>
            <w:right w:val="none" w:sz="0" w:space="0" w:color="auto"/>
          </w:divBdr>
        </w:div>
        <w:div w:id="1441758547">
          <w:marLeft w:val="446"/>
          <w:marRight w:val="0"/>
          <w:marTop w:val="0"/>
          <w:marBottom w:val="0"/>
          <w:divBdr>
            <w:top w:val="none" w:sz="0" w:space="0" w:color="auto"/>
            <w:left w:val="none" w:sz="0" w:space="0" w:color="auto"/>
            <w:bottom w:val="none" w:sz="0" w:space="0" w:color="auto"/>
            <w:right w:val="none" w:sz="0" w:space="0" w:color="auto"/>
          </w:divBdr>
        </w:div>
        <w:div w:id="23337605">
          <w:marLeft w:val="446"/>
          <w:marRight w:val="0"/>
          <w:marTop w:val="0"/>
          <w:marBottom w:val="0"/>
          <w:divBdr>
            <w:top w:val="none" w:sz="0" w:space="0" w:color="auto"/>
            <w:left w:val="none" w:sz="0" w:space="0" w:color="auto"/>
            <w:bottom w:val="none" w:sz="0" w:space="0" w:color="auto"/>
            <w:right w:val="none" w:sz="0" w:space="0" w:color="auto"/>
          </w:divBdr>
        </w:div>
        <w:div w:id="1269317684">
          <w:marLeft w:val="446"/>
          <w:marRight w:val="0"/>
          <w:marTop w:val="0"/>
          <w:marBottom w:val="0"/>
          <w:divBdr>
            <w:top w:val="none" w:sz="0" w:space="0" w:color="auto"/>
            <w:left w:val="none" w:sz="0" w:space="0" w:color="auto"/>
            <w:bottom w:val="none" w:sz="0" w:space="0" w:color="auto"/>
            <w:right w:val="none" w:sz="0" w:space="0" w:color="auto"/>
          </w:divBdr>
        </w:div>
        <w:div w:id="656105729">
          <w:marLeft w:val="446"/>
          <w:marRight w:val="0"/>
          <w:marTop w:val="0"/>
          <w:marBottom w:val="0"/>
          <w:divBdr>
            <w:top w:val="none" w:sz="0" w:space="0" w:color="auto"/>
            <w:left w:val="none" w:sz="0" w:space="0" w:color="auto"/>
            <w:bottom w:val="none" w:sz="0" w:space="0" w:color="auto"/>
            <w:right w:val="none" w:sz="0" w:space="0" w:color="auto"/>
          </w:divBdr>
        </w:div>
        <w:div w:id="58330704">
          <w:marLeft w:val="446"/>
          <w:marRight w:val="0"/>
          <w:marTop w:val="0"/>
          <w:marBottom w:val="0"/>
          <w:divBdr>
            <w:top w:val="none" w:sz="0" w:space="0" w:color="auto"/>
            <w:left w:val="none" w:sz="0" w:space="0" w:color="auto"/>
            <w:bottom w:val="none" w:sz="0" w:space="0" w:color="auto"/>
            <w:right w:val="none" w:sz="0" w:space="0" w:color="auto"/>
          </w:divBdr>
        </w:div>
      </w:divsChild>
    </w:div>
    <w:div w:id="260842600">
      <w:bodyDiv w:val="1"/>
      <w:marLeft w:val="0"/>
      <w:marRight w:val="0"/>
      <w:marTop w:val="0"/>
      <w:marBottom w:val="0"/>
      <w:divBdr>
        <w:top w:val="none" w:sz="0" w:space="0" w:color="auto"/>
        <w:left w:val="none" w:sz="0" w:space="0" w:color="auto"/>
        <w:bottom w:val="none" w:sz="0" w:space="0" w:color="auto"/>
        <w:right w:val="none" w:sz="0" w:space="0" w:color="auto"/>
      </w:divBdr>
    </w:div>
    <w:div w:id="269319808">
      <w:bodyDiv w:val="1"/>
      <w:marLeft w:val="0"/>
      <w:marRight w:val="0"/>
      <w:marTop w:val="0"/>
      <w:marBottom w:val="0"/>
      <w:divBdr>
        <w:top w:val="none" w:sz="0" w:space="0" w:color="auto"/>
        <w:left w:val="none" w:sz="0" w:space="0" w:color="auto"/>
        <w:bottom w:val="none" w:sz="0" w:space="0" w:color="auto"/>
        <w:right w:val="none" w:sz="0" w:space="0" w:color="auto"/>
      </w:divBdr>
    </w:div>
    <w:div w:id="342755091">
      <w:bodyDiv w:val="1"/>
      <w:marLeft w:val="0"/>
      <w:marRight w:val="0"/>
      <w:marTop w:val="0"/>
      <w:marBottom w:val="0"/>
      <w:divBdr>
        <w:top w:val="none" w:sz="0" w:space="0" w:color="auto"/>
        <w:left w:val="none" w:sz="0" w:space="0" w:color="auto"/>
        <w:bottom w:val="none" w:sz="0" w:space="0" w:color="auto"/>
        <w:right w:val="none" w:sz="0" w:space="0" w:color="auto"/>
      </w:divBdr>
    </w:div>
    <w:div w:id="412899216">
      <w:bodyDiv w:val="1"/>
      <w:marLeft w:val="0"/>
      <w:marRight w:val="0"/>
      <w:marTop w:val="0"/>
      <w:marBottom w:val="0"/>
      <w:divBdr>
        <w:top w:val="none" w:sz="0" w:space="0" w:color="auto"/>
        <w:left w:val="none" w:sz="0" w:space="0" w:color="auto"/>
        <w:bottom w:val="none" w:sz="0" w:space="0" w:color="auto"/>
        <w:right w:val="none" w:sz="0" w:space="0" w:color="auto"/>
      </w:divBdr>
    </w:div>
    <w:div w:id="519010329">
      <w:bodyDiv w:val="1"/>
      <w:marLeft w:val="0"/>
      <w:marRight w:val="0"/>
      <w:marTop w:val="0"/>
      <w:marBottom w:val="0"/>
      <w:divBdr>
        <w:top w:val="none" w:sz="0" w:space="0" w:color="auto"/>
        <w:left w:val="none" w:sz="0" w:space="0" w:color="auto"/>
        <w:bottom w:val="none" w:sz="0" w:space="0" w:color="auto"/>
        <w:right w:val="none" w:sz="0" w:space="0" w:color="auto"/>
      </w:divBdr>
    </w:div>
    <w:div w:id="520751408">
      <w:bodyDiv w:val="1"/>
      <w:marLeft w:val="0"/>
      <w:marRight w:val="0"/>
      <w:marTop w:val="0"/>
      <w:marBottom w:val="0"/>
      <w:divBdr>
        <w:top w:val="none" w:sz="0" w:space="0" w:color="auto"/>
        <w:left w:val="none" w:sz="0" w:space="0" w:color="auto"/>
        <w:bottom w:val="none" w:sz="0" w:space="0" w:color="auto"/>
        <w:right w:val="none" w:sz="0" w:space="0" w:color="auto"/>
      </w:divBdr>
    </w:div>
    <w:div w:id="571237105">
      <w:bodyDiv w:val="1"/>
      <w:marLeft w:val="0"/>
      <w:marRight w:val="0"/>
      <w:marTop w:val="0"/>
      <w:marBottom w:val="0"/>
      <w:divBdr>
        <w:top w:val="none" w:sz="0" w:space="0" w:color="auto"/>
        <w:left w:val="none" w:sz="0" w:space="0" w:color="auto"/>
        <w:bottom w:val="none" w:sz="0" w:space="0" w:color="auto"/>
        <w:right w:val="none" w:sz="0" w:space="0" w:color="auto"/>
      </w:divBdr>
      <w:divsChild>
        <w:div w:id="1364205801">
          <w:marLeft w:val="547"/>
          <w:marRight w:val="0"/>
          <w:marTop w:val="200"/>
          <w:marBottom w:val="0"/>
          <w:divBdr>
            <w:top w:val="none" w:sz="0" w:space="0" w:color="auto"/>
            <w:left w:val="none" w:sz="0" w:space="0" w:color="auto"/>
            <w:bottom w:val="none" w:sz="0" w:space="0" w:color="auto"/>
            <w:right w:val="none" w:sz="0" w:space="0" w:color="auto"/>
          </w:divBdr>
        </w:div>
        <w:div w:id="1685329192">
          <w:marLeft w:val="547"/>
          <w:marRight w:val="0"/>
          <w:marTop w:val="200"/>
          <w:marBottom w:val="0"/>
          <w:divBdr>
            <w:top w:val="none" w:sz="0" w:space="0" w:color="auto"/>
            <w:left w:val="none" w:sz="0" w:space="0" w:color="auto"/>
            <w:bottom w:val="none" w:sz="0" w:space="0" w:color="auto"/>
            <w:right w:val="none" w:sz="0" w:space="0" w:color="auto"/>
          </w:divBdr>
        </w:div>
      </w:divsChild>
    </w:div>
    <w:div w:id="613102135">
      <w:bodyDiv w:val="1"/>
      <w:marLeft w:val="0"/>
      <w:marRight w:val="0"/>
      <w:marTop w:val="0"/>
      <w:marBottom w:val="0"/>
      <w:divBdr>
        <w:top w:val="none" w:sz="0" w:space="0" w:color="auto"/>
        <w:left w:val="none" w:sz="0" w:space="0" w:color="auto"/>
        <w:bottom w:val="none" w:sz="0" w:space="0" w:color="auto"/>
        <w:right w:val="none" w:sz="0" w:space="0" w:color="auto"/>
      </w:divBdr>
    </w:div>
    <w:div w:id="665979902">
      <w:bodyDiv w:val="1"/>
      <w:marLeft w:val="0"/>
      <w:marRight w:val="0"/>
      <w:marTop w:val="0"/>
      <w:marBottom w:val="0"/>
      <w:divBdr>
        <w:top w:val="none" w:sz="0" w:space="0" w:color="auto"/>
        <w:left w:val="none" w:sz="0" w:space="0" w:color="auto"/>
        <w:bottom w:val="none" w:sz="0" w:space="0" w:color="auto"/>
        <w:right w:val="none" w:sz="0" w:space="0" w:color="auto"/>
      </w:divBdr>
      <w:divsChild>
        <w:div w:id="2027249812">
          <w:marLeft w:val="547"/>
          <w:marRight w:val="0"/>
          <w:marTop w:val="200"/>
          <w:marBottom w:val="0"/>
          <w:divBdr>
            <w:top w:val="none" w:sz="0" w:space="0" w:color="auto"/>
            <w:left w:val="none" w:sz="0" w:space="0" w:color="auto"/>
            <w:bottom w:val="none" w:sz="0" w:space="0" w:color="auto"/>
            <w:right w:val="none" w:sz="0" w:space="0" w:color="auto"/>
          </w:divBdr>
        </w:div>
      </w:divsChild>
    </w:div>
    <w:div w:id="669337036">
      <w:bodyDiv w:val="1"/>
      <w:marLeft w:val="0"/>
      <w:marRight w:val="0"/>
      <w:marTop w:val="0"/>
      <w:marBottom w:val="0"/>
      <w:divBdr>
        <w:top w:val="none" w:sz="0" w:space="0" w:color="auto"/>
        <w:left w:val="none" w:sz="0" w:space="0" w:color="auto"/>
        <w:bottom w:val="none" w:sz="0" w:space="0" w:color="auto"/>
        <w:right w:val="none" w:sz="0" w:space="0" w:color="auto"/>
      </w:divBdr>
    </w:div>
    <w:div w:id="779376697">
      <w:bodyDiv w:val="1"/>
      <w:marLeft w:val="0"/>
      <w:marRight w:val="0"/>
      <w:marTop w:val="0"/>
      <w:marBottom w:val="0"/>
      <w:divBdr>
        <w:top w:val="none" w:sz="0" w:space="0" w:color="auto"/>
        <w:left w:val="none" w:sz="0" w:space="0" w:color="auto"/>
        <w:bottom w:val="none" w:sz="0" w:space="0" w:color="auto"/>
        <w:right w:val="none" w:sz="0" w:space="0" w:color="auto"/>
      </w:divBdr>
    </w:div>
    <w:div w:id="794755207">
      <w:bodyDiv w:val="1"/>
      <w:marLeft w:val="0"/>
      <w:marRight w:val="0"/>
      <w:marTop w:val="0"/>
      <w:marBottom w:val="0"/>
      <w:divBdr>
        <w:top w:val="none" w:sz="0" w:space="0" w:color="auto"/>
        <w:left w:val="none" w:sz="0" w:space="0" w:color="auto"/>
        <w:bottom w:val="none" w:sz="0" w:space="0" w:color="auto"/>
        <w:right w:val="none" w:sz="0" w:space="0" w:color="auto"/>
      </w:divBdr>
    </w:div>
    <w:div w:id="804156359">
      <w:bodyDiv w:val="1"/>
      <w:marLeft w:val="0"/>
      <w:marRight w:val="0"/>
      <w:marTop w:val="0"/>
      <w:marBottom w:val="0"/>
      <w:divBdr>
        <w:top w:val="none" w:sz="0" w:space="0" w:color="auto"/>
        <w:left w:val="none" w:sz="0" w:space="0" w:color="auto"/>
        <w:bottom w:val="none" w:sz="0" w:space="0" w:color="auto"/>
        <w:right w:val="none" w:sz="0" w:space="0" w:color="auto"/>
      </w:divBdr>
    </w:div>
    <w:div w:id="934702703">
      <w:bodyDiv w:val="1"/>
      <w:marLeft w:val="0"/>
      <w:marRight w:val="0"/>
      <w:marTop w:val="0"/>
      <w:marBottom w:val="0"/>
      <w:divBdr>
        <w:top w:val="none" w:sz="0" w:space="0" w:color="auto"/>
        <w:left w:val="none" w:sz="0" w:space="0" w:color="auto"/>
        <w:bottom w:val="none" w:sz="0" w:space="0" w:color="auto"/>
        <w:right w:val="none" w:sz="0" w:space="0" w:color="auto"/>
      </w:divBdr>
      <w:divsChild>
        <w:div w:id="1261446098">
          <w:marLeft w:val="446"/>
          <w:marRight w:val="0"/>
          <w:marTop w:val="0"/>
          <w:marBottom w:val="0"/>
          <w:divBdr>
            <w:top w:val="none" w:sz="0" w:space="0" w:color="auto"/>
            <w:left w:val="none" w:sz="0" w:space="0" w:color="auto"/>
            <w:bottom w:val="none" w:sz="0" w:space="0" w:color="auto"/>
            <w:right w:val="none" w:sz="0" w:space="0" w:color="auto"/>
          </w:divBdr>
        </w:div>
      </w:divsChild>
    </w:div>
    <w:div w:id="982808049">
      <w:bodyDiv w:val="1"/>
      <w:marLeft w:val="0"/>
      <w:marRight w:val="0"/>
      <w:marTop w:val="0"/>
      <w:marBottom w:val="0"/>
      <w:divBdr>
        <w:top w:val="none" w:sz="0" w:space="0" w:color="auto"/>
        <w:left w:val="none" w:sz="0" w:space="0" w:color="auto"/>
        <w:bottom w:val="none" w:sz="0" w:space="0" w:color="auto"/>
        <w:right w:val="none" w:sz="0" w:space="0" w:color="auto"/>
      </w:divBdr>
    </w:div>
    <w:div w:id="989864494">
      <w:bodyDiv w:val="1"/>
      <w:marLeft w:val="0"/>
      <w:marRight w:val="0"/>
      <w:marTop w:val="0"/>
      <w:marBottom w:val="0"/>
      <w:divBdr>
        <w:top w:val="none" w:sz="0" w:space="0" w:color="auto"/>
        <w:left w:val="none" w:sz="0" w:space="0" w:color="auto"/>
        <w:bottom w:val="none" w:sz="0" w:space="0" w:color="auto"/>
        <w:right w:val="none" w:sz="0" w:space="0" w:color="auto"/>
      </w:divBdr>
    </w:div>
    <w:div w:id="1009679289">
      <w:bodyDiv w:val="1"/>
      <w:marLeft w:val="0"/>
      <w:marRight w:val="0"/>
      <w:marTop w:val="0"/>
      <w:marBottom w:val="0"/>
      <w:divBdr>
        <w:top w:val="none" w:sz="0" w:space="0" w:color="auto"/>
        <w:left w:val="none" w:sz="0" w:space="0" w:color="auto"/>
        <w:bottom w:val="none" w:sz="0" w:space="0" w:color="auto"/>
        <w:right w:val="none" w:sz="0" w:space="0" w:color="auto"/>
      </w:divBdr>
      <w:divsChild>
        <w:div w:id="1734622470">
          <w:marLeft w:val="547"/>
          <w:marRight w:val="0"/>
          <w:marTop w:val="200"/>
          <w:marBottom w:val="0"/>
          <w:divBdr>
            <w:top w:val="none" w:sz="0" w:space="0" w:color="auto"/>
            <w:left w:val="none" w:sz="0" w:space="0" w:color="auto"/>
            <w:bottom w:val="none" w:sz="0" w:space="0" w:color="auto"/>
            <w:right w:val="none" w:sz="0" w:space="0" w:color="auto"/>
          </w:divBdr>
        </w:div>
        <w:div w:id="902062835">
          <w:marLeft w:val="547"/>
          <w:marRight w:val="0"/>
          <w:marTop w:val="200"/>
          <w:marBottom w:val="0"/>
          <w:divBdr>
            <w:top w:val="none" w:sz="0" w:space="0" w:color="auto"/>
            <w:left w:val="none" w:sz="0" w:space="0" w:color="auto"/>
            <w:bottom w:val="none" w:sz="0" w:space="0" w:color="auto"/>
            <w:right w:val="none" w:sz="0" w:space="0" w:color="auto"/>
          </w:divBdr>
        </w:div>
      </w:divsChild>
    </w:div>
    <w:div w:id="1051657129">
      <w:bodyDiv w:val="1"/>
      <w:marLeft w:val="0"/>
      <w:marRight w:val="0"/>
      <w:marTop w:val="0"/>
      <w:marBottom w:val="0"/>
      <w:divBdr>
        <w:top w:val="none" w:sz="0" w:space="0" w:color="auto"/>
        <w:left w:val="none" w:sz="0" w:space="0" w:color="auto"/>
        <w:bottom w:val="none" w:sz="0" w:space="0" w:color="auto"/>
        <w:right w:val="none" w:sz="0" w:space="0" w:color="auto"/>
      </w:divBdr>
    </w:div>
    <w:div w:id="1113209114">
      <w:bodyDiv w:val="1"/>
      <w:marLeft w:val="0"/>
      <w:marRight w:val="0"/>
      <w:marTop w:val="0"/>
      <w:marBottom w:val="0"/>
      <w:divBdr>
        <w:top w:val="none" w:sz="0" w:space="0" w:color="auto"/>
        <w:left w:val="none" w:sz="0" w:space="0" w:color="auto"/>
        <w:bottom w:val="none" w:sz="0" w:space="0" w:color="auto"/>
        <w:right w:val="none" w:sz="0" w:space="0" w:color="auto"/>
      </w:divBdr>
    </w:div>
    <w:div w:id="1125929659">
      <w:bodyDiv w:val="1"/>
      <w:marLeft w:val="0"/>
      <w:marRight w:val="0"/>
      <w:marTop w:val="0"/>
      <w:marBottom w:val="0"/>
      <w:divBdr>
        <w:top w:val="none" w:sz="0" w:space="0" w:color="auto"/>
        <w:left w:val="none" w:sz="0" w:space="0" w:color="auto"/>
        <w:bottom w:val="none" w:sz="0" w:space="0" w:color="auto"/>
        <w:right w:val="none" w:sz="0" w:space="0" w:color="auto"/>
      </w:divBdr>
    </w:div>
    <w:div w:id="1146774889">
      <w:bodyDiv w:val="1"/>
      <w:marLeft w:val="0"/>
      <w:marRight w:val="0"/>
      <w:marTop w:val="0"/>
      <w:marBottom w:val="0"/>
      <w:divBdr>
        <w:top w:val="none" w:sz="0" w:space="0" w:color="auto"/>
        <w:left w:val="none" w:sz="0" w:space="0" w:color="auto"/>
        <w:bottom w:val="none" w:sz="0" w:space="0" w:color="auto"/>
        <w:right w:val="none" w:sz="0" w:space="0" w:color="auto"/>
      </w:divBdr>
    </w:div>
    <w:div w:id="1153372061">
      <w:bodyDiv w:val="1"/>
      <w:marLeft w:val="0"/>
      <w:marRight w:val="0"/>
      <w:marTop w:val="0"/>
      <w:marBottom w:val="0"/>
      <w:divBdr>
        <w:top w:val="none" w:sz="0" w:space="0" w:color="auto"/>
        <w:left w:val="none" w:sz="0" w:space="0" w:color="auto"/>
        <w:bottom w:val="none" w:sz="0" w:space="0" w:color="auto"/>
        <w:right w:val="none" w:sz="0" w:space="0" w:color="auto"/>
      </w:divBdr>
      <w:divsChild>
        <w:div w:id="1857111539">
          <w:marLeft w:val="720"/>
          <w:marRight w:val="0"/>
          <w:marTop w:val="0"/>
          <w:marBottom w:val="0"/>
          <w:divBdr>
            <w:top w:val="none" w:sz="0" w:space="0" w:color="auto"/>
            <w:left w:val="none" w:sz="0" w:space="0" w:color="auto"/>
            <w:bottom w:val="none" w:sz="0" w:space="0" w:color="auto"/>
            <w:right w:val="none" w:sz="0" w:space="0" w:color="auto"/>
          </w:divBdr>
        </w:div>
        <w:div w:id="968432609">
          <w:marLeft w:val="720"/>
          <w:marRight w:val="0"/>
          <w:marTop w:val="0"/>
          <w:marBottom w:val="0"/>
          <w:divBdr>
            <w:top w:val="none" w:sz="0" w:space="0" w:color="auto"/>
            <w:left w:val="none" w:sz="0" w:space="0" w:color="auto"/>
            <w:bottom w:val="none" w:sz="0" w:space="0" w:color="auto"/>
            <w:right w:val="none" w:sz="0" w:space="0" w:color="auto"/>
          </w:divBdr>
        </w:div>
        <w:div w:id="2092506721">
          <w:marLeft w:val="720"/>
          <w:marRight w:val="0"/>
          <w:marTop w:val="0"/>
          <w:marBottom w:val="0"/>
          <w:divBdr>
            <w:top w:val="none" w:sz="0" w:space="0" w:color="auto"/>
            <w:left w:val="none" w:sz="0" w:space="0" w:color="auto"/>
            <w:bottom w:val="none" w:sz="0" w:space="0" w:color="auto"/>
            <w:right w:val="none" w:sz="0" w:space="0" w:color="auto"/>
          </w:divBdr>
        </w:div>
      </w:divsChild>
    </w:div>
    <w:div w:id="1183938778">
      <w:bodyDiv w:val="1"/>
      <w:marLeft w:val="0"/>
      <w:marRight w:val="0"/>
      <w:marTop w:val="0"/>
      <w:marBottom w:val="0"/>
      <w:divBdr>
        <w:top w:val="none" w:sz="0" w:space="0" w:color="auto"/>
        <w:left w:val="none" w:sz="0" w:space="0" w:color="auto"/>
        <w:bottom w:val="none" w:sz="0" w:space="0" w:color="auto"/>
        <w:right w:val="none" w:sz="0" w:space="0" w:color="auto"/>
      </w:divBdr>
    </w:div>
    <w:div w:id="1298681952">
      <w:bodyDiv w:val="1"/>
      <w:marLeft w:val="0"/>
      <w:marRight w:val="0"/>
      <w:marTop w:val="0"/>
      <w:marBottom w:val="0"/>
      <w:divBdr>
        <w:top w:val="none" w:sz="0" w:space="0" w:color="auto"/>
        <w:left w:val="none" w:sz="0" w:space="0" w:color="auto"/>
        <w:bottom w:val="none" w:sz="0" w:space="0" w:color="auto"/>
        <w:right w:val="none" w:sz="0" w:space="0" w:color="auto"/>
      </w:divBdr>
    </w:div>
    <w:div w:id="1330013820">
      <w:bodyDiv w:val="1"/>
      <w:marLeft w:val="0"/>
      <w:marRight w:val="0"/>
      <w:marTop w:val="0"/>
      <w:marBottom w:val="0"/>
      <w:divBdr>
        <w:top w:val="none" w:sz="0" w:space="0" w:color="auto"/>
        <w:left w:val="none" w:sz="0" w:space="0" w:color="auto"/>
        <w:bottom w:val="none" w:sz="0" w:space="0" w:color="auto"/>
        <w:right w:val="none" w:sz="0" w:space="0" w:color="auto"/>
      </w:divBdr>
    </w:div>
    <w:div w:id="1374572783">
      <w:bodyDiv w:val="1"/>
      <w:marLeft w:val="0"/>
      <w:marRight w:val="0"/>
      <w:marTop w:val="0"/>
      <w:marBottom w:val="0"/>
      <w:divBdr>
        <w:top w:val="none" w:sz="0" w:space="0" w:color="auto"/>
        <w:left w:val="none" w:sz="0" w:space="0" w:color="auto"/>
        <w:bottom w:val="none" w:sz="0" w:space="0" w:color="auto"/>
        <w:right w:val="none" w:sz="0" w:space="0" w:color="auto"/>
      </w:divBdr>
    </w:div>
    <w:div w:id="1520193516">
      <w:bodyDiv w:val="1"/>
      <w:marLeft w:val="0"/>
      <w:marRight w:val="0"/>
      <w:marTop w:val="0"/>
      <w:marBottom w:val="0"/>
      <w:divBdr>
        <w:top w:val="none" w:sz="0" w:space="0" w:color="auto"/>
        <w:left w:val="none" w:sz="0" w:space="0" w:color="auto"/>
        <w:bottom w:val="none" w:sz="0" w:space="0" w:color="auto"/>
        <w:right w:val="none" w:sz="0" w:space="0" w:color="auto"/>
      </w:divBdr>
      <w:divsChild>
        <w:div w:id="1201630686">
          <w:marLeft w:val="547"/>
          <w:marRight w:val="0"/>
          <w:marTop w:val="200"/>
          <w:marBottom w:val="0"/>
          <w:divBdr>
            <w:top w:val="none" w:sz="0" w:space="0" w:color="auto"/>
            <w:left w:val="none" w:sz="0" w:space="0" w:color="auto"/>
            <w:bottom w:val="none" w:sz="0" w:space="0" w:color="auto"/>
            <w:right w:val="none" w:sz="0" w:space="0" w:color="auto"/>
          </w:divBdr>
        </w:div>
        <w:div w:id="1535655029">
          <w:marLeft w:val="547"/>
          <w:marRight w:val="0"/>
          <w:marTop w:val="200"/>
          <w:marBottom w:val="0"/>
          <w:divBdr>
            <w:top w:val="none" w:sz="0" w:space="0" w:color="auto"/>
            <w:left w:val="none" w:sz="0" w:space="0" w:color="auto"/>
            <w:bottom w:val="none" w:sz="0" w:space="0" w:color="auto"/>
            <w:right w:val="none" w:sz="0" w:space="0" w:color="auto"/>
          </w:divBdr>
        </w:div>
        <w:div w:id="953904330">
          <w:marLeft w:val="547"/>
          <w:marRight w:val="0"/>
          <w:marTop w:val="200"/>
          <w:marBottom w:val="0"/>
          <w:divBdr>
            <w:top w:val="none" w:sz="0" w:space="0" w:color="auto"/>
            <w:left w:val="none" w:sz="0" w:space="0" w:color="auto"/>
            <w:bottom w:val="none" w:sz="0" w:space="0" w:color="auto"/>
            <w:right w:val="none" w:sz="0" w:space="0" w:color="auto"/>
          </w:divBdr>
        </w:div>
        <w:div w:id="1310094631">
          <w:marLeft w:val="547"/>
          <w:marRight w:val="0"/>
          <w:marTop w:val="200"/>
          <w:marBottom w:val="0"/>
          <w:divBdr>
            <w:top w:val="none" w:sz="0" w:space="0" w:color="auto"/>
            <w:left w:val="none" w:sz="0" w:space="0" w:color="auto"/>
            <w:bottom w:val="none" w:sz="0" w:space="0" w:color="auto"/>
            <w:right w:val="none" w:sz="0" w:space="0" w:color="auto"/>
          </w:divBdr>
        </w:div>
        <w:div w:id="565995554">
          <w:marLeft w:val="547"/>
          <w:marRight w:val="0"/>
          <w:marTop w:val="200"/>
          <w:marBottom w:val="0"/>
          <w:divBdr>
            <w:top w:val="none" w:sz="0" w:space="0" w:color="auto"/>
            <w:left w:val="none" w:sz="0" w:space="0" w:color="auto"/>
            <w:bottom w:val="none" w:sz="0" w:space="0" w:color="auto"/>
            <w:right w:val="none" w:sz="0" w:space="0" w:color="auto"/>
          </w:divBdr>
        </w:div>
        <w:div w:id="2095197435">
          <w:marLeft w:val="547"/>
          <w:marRight w:val="0"/>
          <w:marTop w:val="200"/>
          <w:marBottom w:val="0"/>
          <w:divBdr>
            <w:top w:val="none" w:sz="0" w:space="0" w:color="auto"/>
            <w:left w:val="none" w:sz="0" w:space="0" w:color="auto"/>
            <w:bottom w:val="none" w:sz="0" w:space="0" w:color="auto"/>
            <w:right w:val="none" w:sz="0" w:space="0" w:color="auto"/>
          </w:divBdr>
        </w:div>
        <w:div w:id="1518733014">
          <w:marLeft w:val="547"/>
          <w:marRight w:val="0"/>
          <w:marTop w:val="200"/>
          <w:marBottom w:val="0"/>
          <w:divBdr>
            <w:top w:val="none" w:sz="0" w:space="0" w:color="auto"/>
            <w:left w:val="none" w:sz="0" w:space="0" w:color="auto"/>
            <w:bottom w:val="none" w:sz="0" w:space="0" w:color="auto"/>
            <w:right w:val="none" w:sz="0" w:space="0" w:color="auto"/>
          </w:divBdr>
        </w:div>
      </w:divsChild>
    </w:div>
    <w:div w:id="1547525240">
      <w:bodyDiv w:val="1"/>
      <w:marLeft w:val="0"/>
      <w:marRight w:val="0"/>
      <w:marTop w:val="0"/>
      <w:marBottom w:val="0"/>
      <w:divBdr>
        <w:top w:val="none" w:sz="0" w:space="0" w:color="auto"/>
        <w:left w:val="none" w:sz="0" w:space="0" w:color="auto"/>
        <w:bottom w:val="none" w:sz="0" w:space="0" w:color="auto"/>
        <w:right w:val="none" w:sz="0" w:space="0" w:color="auto"/>
      </w:divBdr>
    </w:div>
    <w:div w:id="1578057573">
      <w:bodyDiv w:val="1"/>
      <w:marLeft w:val="0"/>
      <w:marRight w:val="0"/>
      <w:marTop w:val="0"/>
      <w:marBottom w:val="0"/>
      <w:divBdr>
        <w:top w:val="none" w:sz="0" w:space="0" w:color="auto"/>
        <w:left w:val="none" w:sz="0" w:space="0" w:color="auto"/>
        <w:bottom w:val="none" w:sz="0" w:space="0" w:color="auto"/>
        <w:right w:val="none" w:sz="0" w:space="0" w:color="auto"/>
      </w:divBdr>
    </w:div>
    <w:div w:id="1588690015">
      <w:bodyDiv w:val="1"/>
      <w:marLeft w:val="0"/>
      <w:marRight w:val="0"/>
      <w:marTop w:val="0"/>
      <w:marBottom w:val="0"/>
      <w:divBdr>
        <w:top w:val="none" w:sz="0" w:space="0" w:color="auto"/>
        <w:left w:val="none" w:sz="0" w:space="0" w:color="auto"/>
        <w:bottom w:val="none" w:sz="0" w:space="0" w:color="auto"/>
        <w:right w:val="none" w:sz="0" w:space="0" w:color="auto"/>
      </w:divBdr>
    </w:div>
    <w:div w:id="1605989770">
      <w:bodyDiv w:val="1"/>
      <w:marLeft w:val="0"/>
      <w:marRight w:val="0"/>
      <w:marTop w:val="0"/>
      <w:marBottom w:val="0"/>
      <w:divBdr>
        <w:top w:val="none" w:sz="0" w:space="0" w:color="auto"/>
        <w:left w:val="none" w:sz="0" w:space="0" w:color="auto"/>
        <w:bottom w:val="none" w:sz="0" w:space="0" w:color="auto"/>
        <w:right w:val="none" w:sz="0" w:space="0" w:color="auto"/>
      </w:divBdr>
      <w:divsChild>
        <w:div w:id="1406609489">
          <w:marLeft w:val="547"/>
          <w:marRight w:val="0"/>
          <w:marTop w:val="200"/>
          <w:marBottom w:val="0"/>
          <w:divBdr>
            <w:top w:val="none" w:sz="0" w:space="0" w:color="auto"/>
            <w:left w:val="none" w:sz="0" w:space="0" w:color="auto"/>
            <w:bottom w:val="none" w:sz="0" w:space="0" w:color="auto"/>
            <w:right w:val="none" w:sz="0" w:space="0" w:color="auto"/>
          </w:divBdr>
        </w:div>
        <w:div w:id="58984421">
          <w:marLeft w:val="547"/>
          <w:marRight w:val="0"/>
          <w:marTop w:val="200"/>
          <w:marBottom w:val="0"/>
          <w:divBdr>
            <w:top w:val="none" w:sz="0" w:space="0" w:color="auto"/>
            <w:left w:val="none" w:sz="0" w:space="0" w:color="auto"/>
            <w:bottom w:val="none" w:sz="0" w:space="0" w:color="auto"/>
            <w:right w:val="none" w:sz="0" w:space="0" w:color="auto"/>
          </w:divBdr>
        </w:div>
        <w:div w:id="732696526">
          <w:marLeft w:val="547"/>
          <w:marRight w:val="0"/>
          <w:marTop w:val="200"/>
          <w:marBottom w:val="0"/>
          <w:divBdr>
            <w:top w:val="none" w:sz="0" w:space="0" w:color="auto"/>
            <w:left w:val="none" w:sz="0" w:space="0" w:color="auto"/>
            <w:bottom w:val="none" w:sz="0" w:space="0" w:color="auto"/>
            <w:right w:val="none" w:sz="0" w:space="0" w:color="auto"/>
          </w:divBdr>
        </w:div>
      </w:divsChild>
    </w:div>
    <w:div w:id="1632007263">
      <w:bodyDiv w:val="1"/>
      <w:marLeft w:val="0"/>
      <w:marRight w:val="0"/>
      <w:marTop w:val="0"/>
      <w:marBottom w:val="0"/>
      <w:divBdr>
        <w:top w:val="none" w:sz="0" w:space="0" w:color="auto"/>
        <w:left w:val="none" w:sz="0" w:space="0" w:color="auto"/>
        <w:bottom w:val="none" w:sz="0" w:space="0" w:color="auto"/>
        <w:right w:val="none" w:sz="0" w:space="0" w:color="auto"/>
      </w:divBdr>
      <w:divsChild>
        <w:div w:id="870537717">
          <w:marLeft w:val="547"/>
          <w:marRight w:val="0"/>
          <w:marTop w:val="200"/>
          <w:marBottom w:val="0"/>
          <w:divBdr>
            <w:top w:val="none" w:sz="0" w:space="0" w:color="auto"/>
            <w:left w:val="none" w:sz="0" w:space="0" w:color="auto"/>
            <w:bottom w:val="none" w:sz="0" w:space="0" w:color="auto"/>
            <w:right w:val="none" w:sz="0" w:space="0" w:color="auto"/>
          </w:divBdr>
        </w:div>
        <w:div w:id="1528642707">
          <w:marLeft w:val="547"/>
          <w:marRight w:val="0"/>
          <w:marTop w:val="200"/>
          <w:marBottom w:val="0"/>
          <w:divBdr>
            <w:top w:val="none" w:sz="0" w:space="0" w:color="auto"/>
            <w:left w:val="none" w:sz="0" w:space="0" w:color="auto"/>
            <w:bottom w:val="none" w:sz="0" w:space="0" w:color="auto"/>
            <w:right w:val="none" w:sz="0" w:space="0" w:color="auto"/>
          </w:divBdr>
        </w:div>
      </w:divsChild>
    </w:div>
    <w:div w:id="1644895390">
      <w:bodyDiv w:val="1"/>
      <w:marLeft w:val="0"/>
      <w:marRight w:val="0"/>
      <w:marTop w:val="0"/>
      <w:marBottom w:val="0"/>
      <w:divBdr>
        <w:top w:val="none" w:sz="0" w:space="0" w:color="auto"/>
        <w:left w:val="none" w:sz="0" w:space="0" w:color="auto"/>
        <w:bottom w:val="none" w:sz="0" w:space="0" w:color="auto"/>
        <w:right w:val="none" w:sz="0" w:space="0" w:color="auto"/>
      </w:divBdr>
    </w:div>
    <w:div w:id="1645887991">
      <w:bodyDiv w:val="1"/>
      <w:marLeft w:val="0"/>
      <w:marRight w:val="0"/>
      <w:marTop w:val="0"/>
      <w:marBottom w:val="0"/>
      <w:divBdr>
        <w:top w:val="none" w:sz="0" w:space="0" w:color="auto"/>
        <w:left w:val="none" w:sz="0" w:space="0" w:color="auto"/>
        <w:bottom w:val="none" w:sz="0" w:space="0" w:color="auto"/>
        <w:right w:val="none" w:sz="0" w:space="0" w:color="auto"/>
      </w:divBdr>
    </w:div>
    <w:div w:id="1661081033">
      <w:bodyDiv w:val="1"/>
      <w:marLeft w:val="0"/>
      <w:marRight w:val="0"/>
      <w:marTop w:val="0"/>
      <w:marBottom w:val="0"/>
      <w:divBdr>
        <w:top w:val="none" w:sz="0" w:space="0" w:color="auto"/>
        <w:left w:val="none" w:sz="0" w:space="0" w:color="auto"/>
        <w:bottom w:val="none" w:sz="0" w:space="0" w:color="auto"/>
        <w:right w:val="none" w:sz="0" w:space="0" w:color="auto"/>
      </w:divBdr>
    </w:div>
    <w:div w:id="1675300792">
      <w:bodyDiv w:val="1"/>
      <w:marLeft w:val="0"/>
      <w:marRight w:val="0"/>
      <w:marTop w:val="0"/>
      <w:marBottom w:val="0"/>
      <w:divBdr>
        <w:top w:val="none" w:sz="0" w:space="0" w:color="auto"/>
        <w:left w:val="none" w:sz="0" w:space="0" w:color="auto"/>
        <w:bottom w:val="none" w:sz="0" w:space="0" w:color="auto"/>
        <w:right w:val="none" w:sz="0" w:space="0" w:color="auto"/>
      </w:divBdr>
      <w:divsChild>
        <w:div w:id="1451977470">
          <w:marLeft w:val="446"/>
          <w:marRight w:val="0"/>
          <w:marTop w:val="0"/>
          <w:marBottom w:val="0"/>
          <w:divBdr>
            <w:top w:val="none" w:sz="0" w:space="0" w:color="auto"/>
            <w:left w:val="none" w:sz="0" w:space="0" w:color="auto"/>
            <w:bottom w:val="none" w:sz="0" w:space="0" w:color="auto"/>
            <w:right w:val="none" w:sz="0" w:space="0" w:color="auto"/>
          </w:divBdr>
        </w:div>
        <w:div w:id="590357466">
          <w:marLeft w:val="446"/>
          <w:marRight w:val="0"/>
          <w:marTop w:val="0"/>
          <w:marBottom w:val="0"/>
          <w:divBdr>
            <w:top w:val="none" w:sz="0" w:space="0" w:color="auto"/>
            <w:left w:val="none" w:sz="0" w:space="0" w:color="auto"/>
            <w:bottom w:val="none" w:sz="0" w:space="0" w:color="auto"/>
            <w:right w:val="none" w:sz="0" w:space="0" w:color="auto"/>
          </w:divBdr>
        </w:div>
        <w:div w:id="888222828">
          <w:marLeft w:val="1166"/>
          <w:marRight w:val="0"/>
          <w:marTop w:val="0"/>
          <w:marBottom w:val="0"/>
          <w:divBdr>
            <w:top w:val="none" w:sz="0" w:space="0" w:color="auto"/>
            <w:left w:val="none" w:sz="0" w:space="0" w:color="auto"/>
            <w:bottom w:val="none" w:sz="0" w:space="0" w:color="auto"/>
            <w:right w:val="none" w:sz="0" w:space="0" w:color="auto"/>
          </w:divBdr>
        </w:div>
        <w:div w:id="1960990759">
          <w:marLeft w:val="1886"/>
          <w:marRight w:val="0"/>
          <w:marTop w:val="0"/>
          <w:marBottom w:val="0"/>
          <w:divBdr>
            <w:top w:val="none" w:sz="0" w:space="0" w:color="auto"/>
            <w:left w:val="none" w:sz="0" w:space="0" w:color="auto"/>
            <w:bottom w:val="none" w:sz="0" w:space="0" w:color="auto"/>
            <w:right w:val="none" w:sz="0" w:space="0" w:color="auto"/>
          </w:divBdr>
        </w:div>
        <w:div w:id="456067034">
          <w:marLeft w:val="1886"/>
          <w:marRight w:val="0"/>
          <w:marTop w:val="0"/>
          <w:marBottom w:val="0"/>
          <w:divBdr>
            <w:top w:val="none" w:sz="0" w:space="0" w:color="auto"/>
            <w:left w:val="none" w:sz="0" w:space="0" w:color="auto"/>
            <w:bottom w:val="none" w:sz="0" w:space="0" w:color="auto"/>
            <w:right w:val="none" w:sz="0" w:space="0" w:color="auto"/>
          </w:divBdr>
        </w:div>
        <w:div w:id="1012151674">
          <w:marLeft w:val="1886"/>
          <w:marRight w:val="0"/>
          <w:marTop w:val="0"/>
          <w:marBottom w:val="0"/>
          <w:divBdr>
            <w:top w:val="none" w:sz="0" w:space="0" w:color="auto"/>
            <w:left w:val="none" w:sz="0" w:space="0" w:color="auto"/>
            <w:bottom w:val="none" w:sz="0" w:space="0" w:color="auto"/>
            <w:right w:val="none" w:sz="0" w:space="0" w:color="auto"/>
          </w:divBdr>
        </w:div>
        <w:div w:id="222110057">
          <w:marLeft w:val="1886"/>
          <w:marRight w:val="0"/>
          <w:marTop w:val="0"/>
          <w:marBottom w:val="0"/>
          <w:divBdr>
            <w:top w:val="none" w:sz="0" w:space="0" w:color="auto"/>
            <w:left w:val="none" w:sz="0" w:space="0" w:color="auto"/>
            <w:bottom w:val="none" w:sz="0" w:space="0" w:color="auto"/>
            <w:right w:val="none" w:sz="0" w:space="0" w:color="auto"/>
          </w:divBdr>
        </w:div>
        <w:div w:id="1354695128">
          <w:marLeft w:val="1886"/>
          <w:marRight w:val="0"/>
          <w:marTop w:val="0"/>
          <w:marBottom w:val="0"/>
          <w:divBdr>
            <w:top w:val="none" w:sz="0" w:space="0" w:color="auto"/>
            <w:left w:val="none" w:sz="0" w:space="0" w:color="auto"/>
            <w:bottom w:val="none" w:sz="0" w:space="0" w:color="auto"/>
            <w:right w:val="none" w:sz="0" w:space="0" w:color="auto"/>
          </w:divBdr>
        </w:div>
        <w:div w:id="931402765">
          <w:marLeft w:val="1886"/>
          <w:marRight w:val="0"/>
          <w:marTop w:val="0"/>
          <w:marBottom w:val="0"/>
          <w:divBdr>
            <w:top w:val="none" w:sz="0" w:space="0" w:color="auto"/>
            <w:left w:val="none" w:sz="0" w:space="0" w:color="auto"/>
            <w:bottom w:val="none" w:sz="0" w:space="0" w:color="auto"/>
            <w:right w:val="none" w:sz="0" w:space="0" w:color="auto"/>
          </w:divBdr>
        </w:div>
        <w:div w:id="835222947">
          <w:marLeft w:val="446"/>
          <w:marRight w:val="0"/>
          <w:marTop w:val="0"/>
          <w:marBottom w:val="0"/>
          <w:divBdr>
            <w:top w:val="none" w:sz="0" w:space="0" w:color="auto"/>
            <w:left w:val="none" w:sz="0" w:space="0" w:color="auto"/>
            <w:bottom w:val="none" w:sz="0" w:space="0" w:color="auto"/>
            <w:right w:val="none" w:sz="0" w:space="0" w:color="auto"/>
          </w:divBdr>
        </w:div>
        <w:div w:id="2082944991">
          <w:marLeft w:val="446"/>
          <w:marRight w:val="0"/>
          <w:marTop w:val="0"/>
          <w:marBottom w:val="0"/>
          <w:divBdr>
            <w:top w:val="none" w:sz="0" w:space="0" w:color="auto"/>
            <w:left w:val="none" w:sz="0" w:space="0" w:color="auto"/>
            <w:bottom w:val="none" w:sz="0" w:space="0" w:color="auto"/>
            <w:right w:val="none" w:sz="0" w:space="0" w:color="auto"/>
          </w:divBdr>
        </w:div>
        <w:div w:id="1931766786">
          <w:marLeft w:val="446"/>
          <w:marRight w:val="0"/>
          <w:marTop w:val="0"/>
          <w:marBottom w:val="0"/>
          <w:divBdr>
            <w:top w:val="none" w:sz="0" w:space="0" w:color="auto"/>
            <w:left w:val="none" w:sz="0" w:space="0" w:color="auto"/>
            <w:bottom w:val="none" w:sz="0" w:space="0" w:color="auto"/>
            <w:right w:val="none" w:sz="0" w:space="0" w:color="auto"/>
          </w:divBdr>
        </w:div>
        <w:div w:id="1929656300">
          <w:marLeft w:val="446"/>
          <w:marRight w:val="0"/>
          <w:marTop w:val="0"/>
          <w:marBottom w:val="0"/>
          <w:divBdr>
            <w:top w:val="none" w:sz="0" w:space="0" w:color="auto"/>
            <w:left w:val="none" w:sz="0" w:space="0" w:color="auto"/>
            <w:bottom w:val="none" w:sz="0" w:space="0" w:color="auto"/>
            <w:right w:val="none" w:sz="0" w:space="0" w:color="auto"/>
          </w:divBdr>
        </w:div>
        <w:div w:id="1509100824">
          <w:marLeft w:val="446"/>
          <w:marRight w:val="0"/>
          <w:marTop w:val="0"/>
          <w:marBottom w:val="0"/>
          <w:divBdr>
            <w:top w:val="none" w:sz="0" w:space="0" w:color="auto"/>
            <w:left w:val="none" w:sz="0" w:space="0" w:color="auto"/>
            <w:bottom w:val="none" w:sz="0" w:space="0" w:color="auto"/>
            <w:right w:val="none" w:sz="0" w:space="0" w:color="auto"/>
          </w:divBdr>
        </w:div>
        <w:div w:id="1607499392">
          <w:marLeft w:val="446"/>
          <w:marRight w:val="0"/>
          <w:marTop w:val="0"/>
          <w:marBottom w:val="0"/>
          <w:divBdr>
            <w:top w:val="none" w:sz="0" w:space="0" w:color="auto"/>
            <w:left w:val="none" w:sz="0" w:space="0" w:color="auto"/>
            <w:bottom w:val="none" w:sz="0" w:space="0" w:color="auto"/>
            <w:right w:val="none" w:sz="0" w:space="0" w:color="auto"/>
          </w:divBdr>
        </w:div>
        <w:div w:id="296226893">
          <w:marLeft w:val="446"/>
          <w:marRight w:val="0"/>
          <w:marTop w:val="0"/>
          <w:marBottom w:val="0"/>
          <w:divBdr>
            <w:top w:val="none" w:sz="0" w:space="0" w:color="auto"/>
            <w:left w:val="none" w:sz="0" w:space="0" w:color="auto"/>
            <w:bottom w:val="none" w:sz="0" w:space="0" w:color="auto"/>
            <w:right w:val="none" w:sz="0" w:space="0" w:color="auto"/>
          </w:divBdr>
        </w:div>
      </w:divsChild>
    </w:div>
    <w:div w:id="1725836128">
      <w:bodyDiv w:val="1"/>
      <w:marLeft w:val="0"/>
      <w:marRight w:val="0"/>
      <w:marTop w:val="0"/>
      <w:marBottom w:val="0"/>
      <w:divBdr>
        <w:top w:val="none" w:sz="0" w:space="0" w:color="auto"/>
        <w:left w:val="none" w:sz="0" w:space="0" w:color="auto"/>
        <w:bottom w:val="none" w:sz="0" w:space="0" w:color="auto"/>
        <w:right w:val="none" w:sz="0" w:space="0" w:color="auto"/>
      </w:divBdr>
      <w:divsChild>
        <w:div w:id="1245145217">
          <w:marLeft w:val="547"/>
          <w:marRight w:val="0"/>
          <w:marTop w:val="200"/>
          <w:marBottom w:val="0"/>
          <w:divBdr>
            <w:top w:val="none" w:sz="0" w:space="0" w:color="auto"/>
            <w:left w:val="none" w:sz="0" w:space="0" w:color="auto"/>
            <w:bottom w:val="none" w:sz="0" w:space="0" w:color="auto"/>
            <w:right w:val="none" w:sz="0" w:space="0" w:color="auto"/>
          </w:divBdr>
        </w:div>
        <w:div w:id="240408700">
          <w:marLeft w:val="547"/>
          <w:marRight w:val="0"/>
          <w:marTop w:val="200"/>
          <w:marBottom w:val="0"/>
          <w:divBdr>
            <w:top w:val="none" w:sz="0" w:space="0" w:color="auto"/>
            <w:left w:val="none" w:sz="0" w:space="0" w:color="auto"/>
            <w:bottom w:val="none" w:sz="0" w:space="0" w:color="auto"/>
            <w:right w:val="none" w:sz="0" w:space="0" w:color="auto"/>
          </w:divBdr>
        </w:div>
        <w:div w:id="1883402911">
          <w:marLeft w:val="547"/>
          <w:marRight w:val="0"/>
          <w:marTop w:val="200"/>
          <w:marBottom w:val="0"/>
          <w:divBdr>
            <w:top w:val="none" w:sz="0" w:space="0" w:color="auto"/>
            <w:left w:val="none" w:sz="0" w:space="0" w:color="auto"/>
            <w:bottom w:val="none" w:sz="0" w:space="0" w:color="auto"/>
            <w:right w:val="none" w:sz="0" w:space="0" w:color="auto"/>
          </w:divBdr>
        </w:div>
      </w:divsChild>
    </w:div>
    <w:div w:id="1889486438">
      <w:bodyDiv w:val="1"/>
      <w:marLeft w:val="0"/>
      <w:marRight w:val="0"/>
      <w:marTop w:val="0"/>
      <w:marBottom w:val="0"/>
      <w:divBdr>
        <w:top w:val="none" w:sz="0" w:space="0" w:color="auto"/>
        <w:left w:val="none" w:sz="0" w:space="0" w:color="auto"/>
        <w:bottom w:val="none" w:sz="0" w:space="0" w:color="auto"/>
        <w:right w:val="none" w:sz="0" w:space="0" w:color="auto"/>
      </w:divBdr>
      <w:divsChild>
        <w:div w:id="1074664297">
          <w:marLeft w:val="547"/>
          <w:marRight w:val="0"/>
          <w:marTop w:val="200"/>
          <w:marBottom w:val="0"/>
          <w:divBdr>
            <w:top w:val="none" w:sz="0" w:space="0" w:color="auto"/>
            <w:left w:val="none" w:sz="0" w:space="0" w:color="auto"/>
            <w:bottom w:val="none" w:sz="0" w:space="0" w:color="auto"/>
            <w:right w:val="none" w:sz="0" w:space="0" w:color="auto"/>
          </w:divBdr>
        </w:div>
        <w:div w:id="1830124308">
          <w:marLeft w:val="547"/>
          <w:marRight w:val="0"/>
          <w:marTop w:val="200"/>
          <w:marBottom w:val="0"/>
          <w:divBdr>
            <w:top w:val="none" w:sz="0" w:space="0" w:color="auto"/>
            <w:left w:val="none" w:sz="0" w:space="0" w:color="auto"/>
            <w:bottom w:val="none" w:sz="0" w:space="0" w:color="auto"/>
            <w:right w:val="none" w:sz="0" w:space="0" w:color="auto"/>
          </w:divBdr>
        </w:div>
        <w:div w:id="260145090">
          <w:marLeft w:val="547"/>
          <w:marRight w:val="0"/>
          <w:marTop w:val="200"/>
          <w:marBottom w:val="0"/>
          <w:divBdr>
            <w:top w:val="none" w:sz="0" w:space="0" w:color="auto"/>
            <w:left w:val="none" w:sz="0" w:space="0" w:color="auto"/>
            <w:bottom w:val="none" w:sz="0" w:space="0" w:color="auto"/>
            <w:right w:val="none" w:sz="0" w:space="0" w:color="auto"/>
          </w:divBdr>
        </w:div>
        <w:div w:id="934479565">
          <w:marLeft w:val="547"/>
          <w:marRight w:val="0"/>
          <w:marTop w:val="200"/>
          <w:marBottom w:val="0"/>
          <w:divBdr>
            <w:top w:val="none" w:sz="0" w:space="0" w:color="auto"/>
            <w:left w:val="none" w:sz="0" w:space="0" w:color="auto"/>
            <w:bottom w:val="none" w:sz="0" w:space="0" w:color="auto"/>
            <w:right w:val="none" w:sz="0" w:space="0" w:color="auto"/>
          </w:divBdr>
        </w:div>
        <w:div w:id="549074747">
          <w:marLeft w:val="547"/>
          <w:marRight w:val="0"/>
          <w:marTop w:val="200"/>
          <w:marBottom w:val="0"/>
          <w:divBdr>
            <w:top w:val="none" w:sz="0" w:space="0" w:color="auto"/>
            <w:left w:val="none" w:sz="0" w:space="0" w:color="auto"/>
            <w:bottom w:val="none" w:sz="0" w:space="0" w:color="auto"/>
            <w:right w:val="none" w:sz="0" w:space="0" w:color="auto"/>
          </w:divBdr>
        </w:div>
      </w:divsChild>
    </w:div>
    <w:div w:id="1891768241">
      <w:bodyDiv w:val="1"/>
      <w:marLeft w:val="0"/>
      <w:marRight w:val="0"/>
      <w:marTop w:val="0"/>
      <w:marBottom w:val="0"/>
      <w:divBdr>
        <w:top w:val="none" w:sz="0" w:space="0" w:color="auto"/>
        <w:left w:val="none" w:sz="0" w:space="0" w:color="auto"/>
        <w:bottom w:val="none" w:sz="0" w:space="0" w:color="auto"/>
        <w:right w:val="none" w:sz="0" w:space="0" w:color="auto"/>
      </w:divBdr>
    </w:div>
    <w:div w:id="1948079015">
      <w:bodyDiv w:val="1"/>
      <w:marLeft w:val="0"/>
      <w:marRight w:val="0"/>
      <w:marTop w:val="0"/>
      <w:marBottom w:val="0"/>
      <w:divBdr>
        <w:top w:val="none" w:sz="0" w:space="0" w:color="auto"/>
        <w:left w:val="none" w:sz="0" w:space="0" w:color="auto"/>
        <w:bottom w:val="none" w:sz="0" w:space="0" w:color="auto"/>
        <w:right w:val="none" w:sz="0" w:space="0" w:color="auto"/>
      </w:divBdr>
    </w:div>
    <w:div w:id="1980648777">
      <w:bodyDiv w:val="1"/>
      <w:marLeft w:val="0"/>
      <w:marRight w:val="0"/>
      <w:marTop w:val="0"/>
      <w:marBottom w:val="0"/>
      <w:divBdr>
        <w:top w:val="none" w:sz="0" w:space="0" w:color="auto"/>
        <w:left w:val="none" w:sz="0" w:space="0" w:color="auto"/>
        <w:bottom w:val="none" w:sz="0" w:space="0" w:color="auto"/>
        <w:right w:val="none" w:sz="0" w:space="0" w:color="auto"/>
      </w:divBdr>
    </w:div>
    <w:div w:id="2059237782">
      <w:bodyDiv w:val="1"/>
      <w:marLeft w:val="0"/>
      <w:marRight w:val="0"/>
      <w:marTop w:val="0"/>
      <w:marBottom w:val="0"/>
      <w:divBdr>
        <w:top w:val="none" w:sz="0" w:space="0" w:color="auto"/>
        <w:left w:val="none" w:sz="0" w:space="0" w:color="auto"/>
        <w:bottom w:val="none" w:sz="0" w:space="0" w:color="auto"/>
        <w:right w:val="none" w:sz="0" w:space="0" w:color="auto"/>
      </w:divBdr>
      <w:divsChild>
        <w:div w:id="1523127470">
          <w:marLeft w:val="720"/>
          <w:marRight w:val="0"/>
          <w:marTop w:val="0"/>
          <w:marBottom w:val="0"/>
          <w:divBdr>
            <w:top w:val="none" w:sz="0" w:space="0" w:color="auto"/>
            <w:left w:val="none" w:sz="0" w:space="0" w:color="auto"/>
            <w:bottom w:val="none" w:sz="0" w:space="0" w:color="auto"/>
            <w:right w:val="none" w:sz="0" w:space="0" w:color="auto"/>
          </w:divBdr>
        </w:div>
        <w:div w:id="132140501">
          <w:marLeft w:val="720"/>
          <w:marRight w:val="0"/>
          <w:marTop w:val="0"/>
          <w:marBottom w:val="0"/>
          <w:divBdr>
            <w:top w:val="none" w:sz="0" w:space="0" w:color="auto"/>
            <w:left w:val="none" w:sz="0" w:space="0" w:color="auto"/>
            <w:bottom w:val="none" w:sz="0" w:space="0" w:color="auto"/>
            <w:right w:val="none" w:sz="0" w:space="0" w:color="auto"/>
          </w:divBdr>
        </w:div>
      </w:divsChild>
    </w:div>
    <w:div w:id="2111506886">
      <w:bodyDiv w:val="1"/>
      <w:marLeft w:val="0"/>
      <w:marRight w:val="0"/>
      <w:marTop w:val="0"/>
      <w:marBottom w:val="0"/>
      <w:divBdr>
        <w:top w:val="none" w:sz="0" w:space="0" w:color="auto"/>
        <w:left w:val="none" w:sz="0" w:space="0" w:color="auto"/>
        <w:bottom w:val="none" w:sz="0" w:space="0" w:color="auto"/>
        <w:right w:val="none" w:sz="0" w:space="0" w:color="auto"/>
      </w:divBdr>
      <w:divsChild>
        <w:div w:id="358896964">
          <w:marLeft w:val="1166"/>
          <w:marRight w:val="0"/>
          <w:marTop w:val="0"/>
          <w:marBottom w:val="0"/>
          <w:divBdr>
            <w:top w:val="none" w:sz="0" w:space="0" w:color="auto"/>
            <w:left w:val="none" w:sz="0" w:space="0" w:color="auto"/>
            <w:bottom w:val="none" w:sz="0" w:space="0" w:color="auto"/>
            <w:right w:val="none" w:sz="0" w:space="0" w:color="auto"/>
          </w:divBdr>
        </w:div>
        <w:div w:id="992293974">
          <w:marLeft w:val="1166"/>
          <w:marRight w:val="0"/>
          <w:marTop w:val="0"/>
          <w:marBottom w:val="0"/>
          <w:divBdr>
            <w:top w:val="none" w:sz="0" w:space="0" w:color="auto"/>
            <w:left w:val="none" w:sz="0" w:space="0" w:color="auto"/>
            <w:bottom w:val="none" w:sz="0" w:space="0" w:color="auto"/>
            <w:right w:val="none" w:sz="0" w:space="0" w:color="auto"/>
          </w:divBdr>
        </w:div>
        <w:div w:id="179201641">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6B515-50B4-4B76-9964-6082A5824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1916</Words>
  <Characters>10543</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Credit Mutuel ARKEA</Company>
  <LinksUpToDate>false</LinksUpToDate>
  <CharactersWithSpaces>12435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nolwenn le bars</dc:creator>
  <cp:lastModifiedBy>poste</cp:lastModifiedBy>
  <cp:revision>4</cp:revision>
  <cp:lastPrinted>2016-03-09T08:36:00Z</cp:lastPrinted>
  <dcterms:created xsi:type="dcterms:W3CDTF">2018-06-01T13:20:00Z</dcterms:created>
  <dcterms:modified xsi:type="dcterms:W3CDTF">2018-06-08T12:54:00Z</dcterms:modified>
</cp:coreProperties>
</file>